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671036E8" w:rsidR="00C40665" w:rsidRPr="00EE017E" w:rsidRDefault="00565A16" w:rsidP="00C40665">
      <w:pPr>
        <w:tabs>
          <w:tab w:val="num" w:pos="3065"/>
        </w:tabs>
        <w:ind w:right="278"/>
        <w:contextualSpacing/>
        <w:jc w:val="right"/>
        <w:rPr>
          <w:rFonts w:ascii="Arial" w:hAnsi="Arial" w:cs="Arial"/>
        </w:rPr>
      </w:pPr>
      <w:r w:rsidRPr="00EE017E">
        <w:rPr>
          <w:rFonts w:ascii="Arial" w:hAnsi="Arial" w:cs="Arial"/>
        </w:rPr>
        <w:t>P</w:t>
      </w:r>
      <w:r w:rsidR="00EA4CB6" w:rsidRPr="00EE017E">
        <w:rPr>
          <w:rFonts w:ascii="Arial" w:hAnsi="Arial" w:cs="Arial"/>
        </w:rPr>
        <w:t xml:space="preserve">irkimo </w:t>
      </w:r>
      <w:r w:rsidR="00EF5869" w:rsidRPr="00EE017E">
        <w:rPr>
          <w:rFonts w:ascii="Arial" w:hAnsi="Arial" w:cs="Arial"/>
        </w:rPr>
        <w:t>S</w:t>
      </w:r>
      <w:r w:rsidR="00EA4CB6" w:rsidRPr="00EE017E">
        <w:rPr>
          <w:rFonts w:ascii="Arial" w:hAnsi="Arial" w:cs="Arial"/>
        </w:rPr>
        <w:t xml:space="preserve">pecialiųjų sąlygų </w:t>
      </w:r>
      <w:r w:rsidR="003C2D2F" w:rsidRPr="00EE017E">
        <w:rPr>
          <w:rFonts w:ascii="Arial" w:hAnsi="Arial" w:cs="Arial"/>
          <w:b/>
          <w:bCs/>
        </w:rPr>
        <w:t>1</w:t>
      </w:r>
      <w:r w:rsidR="00F7175F" w:rsidRPr="00EE017E">
        <w:rPr>
          <w:rFonts w:ascii="Arial" w:hAnsi="Arial" w:cs="Arial"/>
          <w:b/>
          <w:bCs/>
          <w:lang w:val="en-US"/>
        </w:rPr>
        <w:t>3</w:t>
      </w:r>
      <w:r w:rsidR="00EA4CB6" w:rsidRPr="00EE017E">
        <w:rPr>
          <w:rFonts w:ascii="Arial" w:hAnsi="Arial" w:cs="Arial"/>
          <w:b/>
          <w:bCs/>
        </w:rPr>
        <w:t xml:space="preserve"> priedas</w:t>
      </w:r>
    </w:p>
    <w:p w14:paraId="26540841" w14:textId="77777777" w:rsidR="001C4FCB" w:rsidRPr="00EE017E" w:rsidRDefault="001C4FCB" w:rsidP="00C40665">
      <w:pPr>
        <w:tabs>
          <w:tab w:val="num" w:pos="3065"/>
        </w:tabs>
        <w:ind w:right="278"/>
        <w:contextualSpacing/>
        <w:jc w:val="right"/>
        <w:rPr>
          <w:rFonts w:ascii="Arial" w:hAnsi="Arial" w:cs="Arial"/>
          <w:b/>
          <w:bCs/>
        </w:rPr>
      </w:pPr>
    </w:p>
    <w:p w14:paraId="5808BED0" w14:textId="68F3E767" w:rsidR="005C54C9" w:rsidRPr="00EE017E" w:rsidRDefault="006C2B46" w:rsidP="000555E6">
      <w:pPr>
        <w:pStyle w:val="Heading1"/>
        <w:tabs>
          <w:tab w:val="left" w:pos="1701"/>
          <w:tab w:val="left" w:pos="2552"/>
          <w:tab w:val="left" w:pos="3119"/>
          <w:tab w:val="left" w:pos="3686"/>
        </w:tabs>
        <w:contextualSpacing/>
        <w:jc w:val="center"/>
        <w:rPr>
          <w:rFonts w:ascii="Arial" w:hAnsi="Arial" w:cs="Arial"/>
          <w:b/>
          <w:color w:val="000000"/>
          <w:sz w:val="22"/>
          <w:szCs w:val="22"/>
        </w:rPr>
      </w:pPr>
      <w:bookmarkStart w:id="0" w:name="_Hlk520217911"/>
      <w:r w:rsidRPr="00EE017E">
        <w:rPr>
          <w:rFonts w:ascii="Arial" w:hAnsi="Arial" w:cs="Arial"/>
          <w:b/>
          <w:color w:val="000000"/>
          <w:sz w:val="22"/>
          <w:szCs w:val="22"/>
        </w:rPr>
        <w:t>ESMINĖS SUTARTIES SĄLYGOS</w:t>
      </w:r>
    </w:p>
    <w:p w14:paraId="622956D6" w14:textId="7EFDA239" w:rsidR="00B61642" w:rsidRPr="00EE017E" w:rsidRDefault="00B61642" w:rsidP="00B61642">
      <w:pPr>
        <w:pStyle w:val="Heading2"/>
        <w:keepNext w:val="0"/>
        <w:tabs>
          <w:tab w:val="left" w:pos="0"/>
          <w:tab w:val="left" w:pos="851"/>
        </w:tabs>
        <w:spacing w:before="0" w:after="0"/>
        <w:contextualSpacing/>
        <w:jc w:val="both"/>
        <w:rPr>
          <w:rFonts w:ascii="Arial" w:hAnsi="Arial" w:cs="Arial"/>
          <w:b w:val="0"/>
          <w:i w:val="0"/>
          <w:sz w:val="22"/>
          <w:szCs w:val="22"/>
        </w:rPr>
      </w:pPr>
    </w:p>
    <w:p w14:paraId="579D3833" w14:textId="77777777" w:rsidR="000555E6" w:rsidRPr="00EE017E" w:rsidRDefault="000555E6" w:rsidP="00A44BD8">
      <w:pPr>
        <w:tabs>
          <w:tab w:val="left" w:pos="0"/>
          <w:tab w:val="left" w:pos="709"/>
          <w:tab w:val="left" w:pos="993"/>
        </w:tabs>
        <w:spacing w:after="0" w:line="240" w:lineRule="auto"/>
        <w:ind w:firstLine="567"/>
        <w:jc w:val="both"/>
        <w:rPr>
          <w:rFonts w:ascii="Arial" w:eastAsia="Calibri" w:hAnsi="Arial" w:cs="Arial"/>
          <w:spacing w:val="2"/>
          <w:shd w:val="clear" w:color="auto" w:fill="FFFFFF"/>
        </w:rPr>
      </w:pPr>
      <w:r w:rsidRPr="00EE017E">
        <w:rPr>
          <w:rFonts w:ascii="Arial" w:eastAsia="Calibri" w:hAnsi="Arial" w:cs="Arial"/>
          <w:spacing w:val="2"/>
          <w:shd w:val="clear" w:color="auto" w:fill="FFFFFF"/>
        </w:rPr>
        <w:t>Į Sutarties projektą turi būti įtrauktos šios esminės Sutarties sąlygos:</w:t>
      </w:r>
    </w:p>
    <w:p w14:paraId="5C02561E" w14:textId="77777777" w:rsidR="00602E3A" w:rsidRPr="00EE017E" w:rsidRDefault="00602E3A" w:rsidP="00A44BD8">
      <w:pPr>
        <w:tabs>
          <w:tab w:val="left" w:pos="0"/>
          <w:tab w:val="left" w:pos="709"/>
          <w:tab w:val="left" w:pos="993"/>
        </w:tabs>
        <w:spacing w:after="0" w:line="240" w:lineRule="auto"/>
        <w:ind w:firstLine="567"/>
        <w:jc w:val="both"/>
        <w:rPr>
          <w:rFonts w:ascii="Arial" w:eastAsia="Calibri" w:hAnsi="Arial" w:cs="Arial"/>
          <w:spacing w:val="2"/>
          <w:shd w:val="clear" w:color="auto" w:fill="FFFFFF"/>
        </w:rPr>
      </w:pPr>
    </w:p>
    <w:p w14:paraId="4581CE93" w14:textId="08FF85B2" w:rsidR="000555E6" w:rsidRPr="00EE017E" w:rsidRDefault="000555E6" w:rsidP="00F607C9">
      <w:pPr>
        <w:tabs>
          <w:tab w:val="left" w:pos="0"/>
          <w:tab w:val="left" w:pos="993"/>
        </w:tabs>
        <w:spacing w:after="0" w:line="240" w:lineRule="auto"/>
        <w:ind w:firstLine="567"/>
        <w:jc w:val="both"/>
        <w:rPr>
          <w:rFonts w:ascii="Arial" w:hAnsi="Arial" w:cs="Arial"/>
        </w:rPr>
      </w:pPr>
      <w:r w:rsidRPr="00EE017E">
        <w:rPr>
          <w:rFonts w:ascii="Arial" w:eastAsia="Calibri" w:hAnsi="Arial" w:cs="Arial"/>
          <w:color w:val="000000"/>
        </w:rPr>
        <w:t xml:space="preserve">Sutartimi Paslaugų </w:t>
      </w:r>
      <w:r w:rsidR="0096423C" w:rsidRPr="00EE017E">
        <w:rPr>
          <w:rFonts w:ascii="Arial" w:eastAsia="Calibri" w:hAnsi="Arial" w:cs="Arial"/>
          <w:color w:val="000000"/>
        </w:rPr>
        <w:t xml:space="preserve">teikėjas </w:t>
      </w:r>
      <w:r w:rsidRPr="00EE017E">
        <w:rPr>
          <w:rFonts w:ascii="Arial" w:eastAsia="Calibri" w:hAnsi="Arial" w:cs="Arial"/>
          <w:color w:val="000000"/>
        </w:rPr>
        <w:t xml:space="preserve">įsipareigoja </w:t>
      </w:r>
      <w:r w:rsidR="00CB1435" w:rsidRPr="00EE017E">
        <w:rPr>
          <w:rFonts w:ascii="Arial" w:eastAsia="Calibri" w:hAnsi="Arial" w:cs="Arial"/>
          <w:color w:val="000000"/>
        </w:rPr>
        <w:t>AB „Miesto gijos“</w:t>
      </w:r>
      <w:r w:rsidRPr="00EE017E">
        <w:rPr>
          <w:rFonts w:ascii="Arial" w:eastAsia="Calibri" w:hAnsi="Arial" w:cs="Arial"/>
          <w:color w:val="000000"/>
        </w:rPr>
        <w:t xml:space="preserve"> (toliau – Užsakovui) tinkamai ir laiku suteikti kompleksines telekomunikacijų paslaugas </w:t>
      </w:r>
      <w:r w:rsidR="00B31021" w:rsidRPr="00EE017E">
        <w:rPr>
          <w:rFonts w:ascii="Arial" w:eastAsia="Calibri" w:hAnsi="Arial" w:cs="Arial"/>
          <w:color w:val="000000"/>
        </w:rPr>
        <w:t xml:space="preserve">( </w:t>
      </w:r>
      <w:r w:rsidR="00F20693" w:rsidRPr="00EE017E">
        <w:rPr>
          <w:rFonts w:ascii="Arial" w:hAnsi="Arial" w:cs="Arial"/>
          <w:b/>
          <w:bCs/>
        </w:rPr>
        <w:t>3</w:t>
      </w:r>
      <w:r w:rsidR="00D56BF9" w:rsidRPr="00EE017E">
        <w:rPr>
          <w:rFonts w:ascii="Arial" w:hAnsi="Arial" w:cs="Arial"/>
          <w:b/>
          <w:bCs/>
        </w:rPr>
        <w:t xml:space="preserve"> pirkimo objekto dalys: </w:t>
      </w:r>
      <w:r w:rsidR="007A76A7" w:rsidRPr="00EE017E">
        <w:rPr>
          <w:rFonts w:ascii="Arial" w:hAnsi="Arial" w:cs="Arial"/>
        </w:rPr>
        <w:t>Pirkimo objekto dalis Nr. 1 -</w:t>
      </w:r>
      <w:r w:rsidR="007A76A7" w:rsidRPr="00EE017E">
        <w:rPr>
          <w:rFonts w:ascii="Arial" w:hAnsi="Arial" w:cs="Arial"/>
          <w:b/>
          <w:bCs/>
        </w:rPr>
        <w:t xml:space="preserve"> </w:t>
      </w:r>
      <w:r w:rsidR="00F20693" w:rsidRPr="00EE017E">
        <w:rPr>
          <w:rFonts w:ascii="Arial" w:hAnsi="Arial" w:cs="Arial"/>
        </w:rPr>
        <w:t>F</w:t>
      </w:r>
      <w:r w:rsidR="007668D2" w:rsidRPr="00EE017E">
        <w:rPr>
          <w:rFonts w:ascii="Arial" w:hAnsi="Arial" w:cs="Arial"/>
        </w:rPr>
        <w:t xml:space="preserve">iksuotas ryšys, IP telefonija; </w:t>
      </w:r>
      <w:r w:rsidR="00F20693" w:rsidRPr="00EE017E">
        <w:rPr>
          <w:rFonts w:ascii="Arial" w:hAnsi="Arial" w:cs="Arial"/>
        </w:rPr>
        <w:t>Pirkimo objekto dalis Nr. 2 -</w:t>
      </w:r>
      <w:r w:rsidR="00F20693" w:rsidRPr="00EE017E">
        <w:rPr>
          <w:rFonts w:ascii="Arial" w:hAnsi="Arial" w:cs="Arial"/>
          <w:b/>
          <w:bCs/>
        </w:rPr>
        <w:t xml:space="preserve"> </w:t>
      </w:r>
      <w:r w:rsidR="00F20693" w:rsidRPr="00EE017E">
        <w:rPr>
          <w:rFonts w:ascii="Arial" w:hAnsi="Arial" w:cs="Arial"/>
        </w:rPr>
        <w:t xml:space="preserve">Mobilus ryšys, mobilus </w:t>
      </w:r>
      <w:proofErr w:type="spellStart"/>
      <w:r w:rsidR="00F20693" w:rsidRPr="00EE017E">
        <w:rPr>
          <w:rFonts w:ascii="Arial" w:hAnsi="Arial" w:cs="Arial"/>
        </w:rPr>
        <w:t>internetas;</w:t>
      </w:r>
      <w:r w:rsidR="007668D2" w:rsidRPr="00EE017E">
        <w:rPr>
          <w:rFonts w:ascii="Arial" w:hAnsi="Arial" w:cs="Arial"/>
        </w:rPr>
        <w:t>Pirkimo</w:t>
      </w:r>
      <w:proofErr w:type="spellEnd"/>
      <w:r w:rsidR="007668D2" w:rsidRPr="00EE017E">
        <w:rPr>
          <w:rFonts w:ascii="Arial" w:hAnsi="Arial" w:cs="Arial"/>
        </w:rPr>
        <w:t xml:space="preserve"> objekto dalis Nr. </w:t>
      </w:r>
      <w:r w:rsidR="00F20693" w:rsidRPr="00EE017E">
        <w:rPr>
          <w:rFonts w:ascii="Arial" w:hAnsi="Arial" w:cs="Arial"/>
        </w:rPr>
        <w:t>3</w:t>
      </w:r>
      <w:r w:rsidR="007668D2" w:rsidRPr="00EE017E">
        <w:rPr>
          <w:rFonts w:ascii="Arial" w:hAnsi="Arial" w:cs="Arial"/>
        </w:rPr>
        <w:t xml:space="preserve"> – </w:t>
      </w:r>
      <w:proofErr w:type="spellStart"/>
      <w:r w:rsidR="007668D2" w:rsidRPr="00EE017E">
        <w:rPr>
          <w:rFonts w:ascii="Arial" w:hAnsi="Arial" w:cs="Arial"/>
        </w:rPr>
        <w:t>Telemetrijos</w:t>
      </w:r>
      <w:proofErr w:type="spellEnd"/>
      <w:r w:rsidR="007668D2" w:rsidRPr="00EE017E">
        <w:rPr>
          <w:rFonts w:ascii="Arial" w:hAnsi="Arial" w:cs="Arial"/>
        </w:rPr>
        <w:t xml:space="preserve"> paslaugos</w:t>
      </w:r>
      <w:r w:rsidR="007A76A7" w:rsidRPr="00EE017E">
        <w:rPr>
          <w:rFonts w:ascii="Arial" w:hAnsi="Arial" w:cs="Arial"/>
        </w:rPr>
        <w:t>)</w:t>
      </w:r>
      <w:r w:rsidR="007668D2" w:rsidRPr="00EE017E">
        <w:rPr>
          <w:rFonts w:ascii="Arial" w:eastAsia="Calibri" w:hAnsi="Arial" w:cs="Arial"/>
          <w:color w:val="000000"/>
        </w:rPr>
        <w:t xml:space="preserve"> </w:t>
      </w:r>
      <w:r w:rsidRPr="00EE017E">
        <w:rPr>
          <w:rFonts w:ascii="Arial" w:eastAsia="Calibri" w:hAnsi="Arial" w:cs="Arial"/>
          <w:color w:val="000000"/>
        </w:rPr>
        <w:t>(toliau - Paslaugos), atitinkančias Sutartyje ir Sutarties priede Nr. 1 „Techninės specifikacija“ (toliau - Techninė specifikacija) nurodytas sąlygas ir reikalavimus.</w:t>
      </w:r>
    </w:p>
    <w:p w14:paraId="1FDEB346" w14:textId="77777777" w:rsidR="000555E6" w:rsidRPr="00EE017E" w:rsidRDefault="000555E6" w:rsidP="00F607C9">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Paslaugų charakteristikos (turinys), kiekybė, detali paslaugų teikimo tvarka ir atlikimo terminai išdėstyti Techninėje specifikacijoje, kuri yra neatskiriama Sutarties dalis. </w:t>
      </w:r>
    </w:p>
    <w:p w14:paraId="3D903E0D" w14:textId="1D070BDF" w:rsidR="000555E6" w:rsidRPr="00EE017E" w:rsidRDefault="000555E6" w:rsidP="00F607C9">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Paslaugoms gali būti taikomos Paslaugų </w:t>
      </w:r>
      <w:r w:rsidR="0096423C" w:rsidRPr="00EE017E">
        <w:rPr>
          <w:rFonts w:ascii="Arial" w:eastAsia="Calibri" w:hAnsi="Arial" w:cs="Arial"/>
          <w:color w:val="000000"/>
          <w:sz w:val="22"/>
          <w:szCs w:val="22"/>
        </w:rPr>
        <w:t xml:space="preserve">teikėjo </w:t>
      </w:r>
      <w:r w:rsidRPr="00EE017E">
        <w:rPr>
          <w:rFonts w:ascii="Arial" w:eastAsia="Calibri" w:hAnsi="Arial" w:cs="Arial"/>
          <w:color w:val="000000"/>
          <w:sz w:val="22"/>
          <w:szCs w:val="22"/>
        </w:rPr>
        <w:t xml:space="preserve">ryšio paslaugų taisyklės ir/ar įrangos nuomos teikimo taisyklės (toliau – Taisyklės). </w:t>
      </w:r>
    </w:p>
    <w:p w14:paraId="61A94659" w14:textId="77777777"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Visos Techninėje specifikacijoje nurodytos sąlygos laikomos specialiosiomis ir turi taikymo pirmenybę Taisyklių atžvilgiu. Jei atsiranda neatitikimų tarp Techninės specifikacijos sąlygų ir galiojančių Taisyklių, taikomos (laikomos viršesnėmis) Techninės specifikacijos sąlygos. Sutartyje neapibrėžtos sąlygos galioja remiantis Taisyklėmis.</w:t>
      </w:r>
    </w:p>
    <w:p w14:paraId="35FCA511" w14:textId="325F1FD0"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Sutarčiai taikomas fiksuoto įkainio kainodaros metodas. </w:t>
      </w:r>
      <w:r w:rsidRPr="00EE017E">
        <w:rPr>
          <w:rFonts w:ascii="Arial" w:eastAsia="Calibri" w:hAnsi="Arial" w:cs="Arial"/>
          <w:sz w:val="22"/>
          <w:szCs w:val="22"/>
        </w:rPr>
        <w:t xml:space="preserve">Užsakovas perka Paslaugas pagal poreikį Paslaugų </w:t>
      </w:r>
      <w:r w:rsidR="0096423C" w:rsidRPr="00EE017E">
        <w:rPr>
          <w:rFonts w:ascii="Arial" w:eastAsia="Calibri" w:hAnsi="Arial" w:cs="Arial"/>
          <w:sz w:val="22"/>
          <w:szCs w:val="22"/>
        </w:rPr>
        <w:t xml:space="preserve">teikėjo </w:t>
      </w:r>
      <w:r w:rsidRPr="00EE017E">
        <w:rPr>
          <w:rFonts w:ascii="Arial" w:eastAsia="Calibri" w:hAnsi="Arial" w:cs="Arial"/>
          <w:sz w:val="22"/>
          <w:szCs w:val="22"/>
        </w:rPr>
        <w:t>pasiūlyme</w:t>
      </w:r>
      <w:r w:rsidRPr="00EE017E">
        <w:rPr>
          <w:rFonts w:ascii="Arial" w:eastAsia="Calibri" w:hAnsi="Arial" w:cs="Arial"/>
          <w:i/>
          <w:sz w:val="22"/>
          <w:szCs w:val="22"/>
        </w:rPr>
        <w:t xml:space="preserve"> </w:t>
      </w:r>
      <w:r w:rsidRPr="00EE017E">
        <w:rPr>
          <w:rFonts w:ascii="Arial" w:eastAsia="Calibri" w:hAnsi="Arial" w:cs="Arial"/>
          <w:sz w:val="22"/>
          <w:szCs w:val="22"/>
        </w:rPr>
        <w:t>nurodytais įkainiais</w:t>
      </w:r>
      <w:r w:rsidRPr="00EE017E">
        <w:rPr>
          <w:rFonts w:ascii="Arial" w:eastAsia="Calibri" w:hAnsi="Arial" w:cs="Arial"/>
          <w:i/>
          <w:sz w:val="22"/>
          <w:szCs w:val="22"/>
        </w:rPr>
        <w:t xml:space="preserve">, </w:t>
      </w:r>
      <w:r w:rsidRPr="00EE017E">
        <w:rPr>
          <w:rFonts w:ascii="Arial" w:eastAsia="Calibri" w:hAnsi="Arial" w:cs="Arial"/>
          <w:b/>
          <w:sz w:val="22"/>
          <w:szCs w:val="22"/>
        </w:rPr>
        <w:t>neviršijant Sutarties maksimalios kainos</w:t>
      </w:r>
      <w:r w:rsidRPr="00EE017E">
        <w:rPr>
          <w:rFonts w:ascii="Arial" w:eastAsia="Calibri" w:hAnsi="Arial" w:cs="Arial"/>
          <w:sz w:val="22"/>
          <w:szCs w:val="22"/>
        </w:rPr>
        <w:t xml:space="preserve">. Užsakovas neįsipareigoja išpirkti Paslaugų preliminaraus kiekio ar bet kokios jo dalies, nepaisant to, Paslaugų preliminarūs kiekiai nėra laikomi maksimaliais kiekiais. Užsakovas taip pat neįsipareigoja išpirkti Paslaugų Sutarties maksimaliai kainai ar bet kokiai jos daliai. </w:t>
      </w:r>
    </w:p>
    <w:p w14:paraId="385543C2" w14:textId="1BA86B00" w:rsidR="000555E6" w:rsidRPr="00EE017E" w:rsidRDefault="000555E6" w:rsidP="003F51B1">
      <w:pPr>
        <w:tabs>
          <w:tab w:val="left" w:pos="851"/>
          <w:tab w:val="left" w:pos="993"/>
        </w:tabs>
        <w:spacing w:after="0" w:line="240" w:lineRule="auto"/>
        <w:ind w:firstLine="567"/>
        <w:jc w:val="both"/>
        <w:rPr>
          <w:rFonts w:ascii="Arial" w:eastAsia="Calibri" w:hAnsi="Arial" w:cs="Arial"/>
        </w:rPr>
      </w:pPr>
      <w:r w:rsidRPr="00EE017E">
        <w:rPr>
          <w:rFonts w:ascii="Arial" w:eastAsia="Calibri" w:hAnsi="Arial" w:cs="Arial"/>
        </w:rPr>
        <w:t xml:space="preserve">Esant poreikiui, Užsakovas gali įsigyti </w:t>
      </w:r>
      <w:r w:rsidR="007678B3" w:rsidRPr="00EE017E">
        <w:rPr>
          <w:rFonts w:ascii="Arial" w:eastAsia="Calibri" w:hAnsi="Arial" w:cs="Arial"/>
        </w:rPr>
        <w:t xml:space="preserve">Techninėje specifikacijoje ir pasiūlyme </w:t>
      </w:r>
      <w:r w:rsidRPr="00EE017E">
        <w:rPr>
          <w:rFonts w:ascii="Arial" w:eastAsia="Calibri" w:hAnsi="Arial" w:cs="Arial"/>
        </w:rPr>
        <w:t>nenurodytų, tačiau su pirkimo objektu susijusių paslaugų neviršijant 10 procentų maksimalios Sutarties</w:t>
      </w:r>
      <w:r w:rsidR="00B778D8" w:rsidRPr="00EE017E">
        <w:rPr>
          <w:rFonts w:ascii="Arial" w:eastAsia="Calibri" w:hAnsi="Arial" w:cs="Arial"/>
        </w:rPr>
        <w:t xml:space="preserve">, </w:t>
      </w:r>
      <w:r w:rsidR="00B778D8" w:rsidRPr="00EE017E">
        <w:rPr>
          <w:rFonts w:ascii="Arial" w:eastAsia="Calibri" w:hAnsi="Arial" w:cs="Arial"/>
          <w:color w:val="000000" w:themeColor="text1"/>
        </w:rPr>
        <w:t>o jeigu sutartis sudarom</w:t>
      </w:r>
      <w:r w:rsidR="00CB767E" w:rsidRPr="00EE017E">
        <w:rPr>
          <w:rFonts w:ascii="Arial" w:eastAsia="Calibri" w:hAnsi="Arial" w:cs="Arial"/>
          <w:color w:val="000000" w:themeColor="text1"/>
        </w:rPr>
        <w:t>a</w:t>
      </w:r>
      <w:r w:rsidR="00B778D8" w:rsidRPr="00EE017E">
        <w:rPr>
          <w:rFonts w:ascii="Arial" w:eastAsia="Calibri" w:hAnsi="Arial" w:cs="Arial"/>
          <w:color w:val="000000" w:themeColor="text1"/>
        </w:rPr>
        <w:t xml:space="preserve"> dėl kelių pirkimo objektų</w:t>
      </w:r>
      <w:r w:rsidR="00CB767E" w:rsidRPr="00EE017E">
        <w:rPr>
          <w:rFonts w:ascii="Arial" w:eastAsia="Calibri" w:hAnsi="Arial" w:cs="Arial"/>
          <w:color w:val="000000" w:themeColor="text1"/>
        </w:rPr>
        <w:t xml:space="preserve"> dalių</w:t>
      </w:r>
      <w:r w:rsidR="00B778D8" w:rsidRPr="00EE017E">
        <w:rPr>
          <w:rFonts w:ascii="Arial" w:eastAsia="Calibri" w:hAnsi="Arial" w:cs="Arial"/>
          <w:color w:val="000000" w:themeColor="text1"/>
        </w:rPr>
        <w:t>, tai konkrečios pirkimo dalies,</w:t>
      </w:r>
      <w:r w:rsidRPr="00EE017E">
        <w:rPr>
          <w:rFonts w:ascii="Arial" w:eastAsia="Calibri" w:hAnsi="Arial" w:cs="Arial"/>
        </w:rPr>
        <w:t xml:space="preserve"> vertės</w:t>
      </w:r>
      <w:r w:rsidR="003F51B1" w:rsidRPr="00EE017E">
        <w:rPr>
          <w:rFonts w:ascii="Arial" w:eastAsia="Calibri" w:hAnsi="Arial" w:cs="Arial"/>
        </w:rPr>
        <w:t xml:space="preserve"> (jos nedidinant)</w:t>
      </w:r>
      <w:r w:rsidRPr="00EE017E">
        <w:rPr>
          <w:rFonts w:ascii="Arial" w:eastAsia="Calibri" w:hAnsi="Arial" w:cs="Arial"/>
        </w:rPr>
        <w:t>.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šių paslaugų kaina su Užsakovu turi būti derinama iš anksto.</w:t>
      </w:r>
    </w:p>
    <w:p w14:paraId="34C90409" w14:textId="44876F0B" w:rsidR="00723779" w:rsidRPr="00EE017E" w:rsidRDefault="00723779"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hAnsi="Arial" w:cs="Arial"/>
          <w:i/>
          <w:iCs/>
          <w:color w:val="000000" w:themeColor="text1"/>
          <w:sz w:val="22"/>
          <w:szCs w:val="22"/>
          <w:lang w:eastAsia="x-none"/>
        </w:rPr>
        <w:t>(</w:t>
      </w:r>
      <w:r w:rsidRPr="00EE017E">
        <w:rPr>
          <w:rStyle w:val="cf01"/>
          <w:rFonts w:ascii="Arial" w:hAnsi="Arial" w:cs="Arial"/>
          <w:i/>
          <w:iCs/>
          <w:color w:val="000000" w:themeColor="text1"/>
          <w:sz w:val="22"/>
          <w:szCs w:val="22"/>
        </w:rPr>
        <w:t xml:space="preserve">paliekamos tik pirkimo objekto dalys, dėl kurių sudaroma Sutartis su laimėjusiu </w:t>
      </w:r>
      <w:r w:rsidR="0096423C" w:rsidRPr="00EE017E">
        <w:rPr>
          <w:rStyle w:val="cf01"/>
          <w:rFonts w:ascii="Arial" w:hAnsi="Arial" w:cs="Arial"/>
          <w:i/>
          <w:iCs/>
          <w:color w:val="000000" w:themeColor="text1"/>
          <w:sz w:val="22"/>
          <w:szCs w:val="22"/>
        </w:rPr>
        <w:t>Paslaugų teikėju</w:t>
      </w:r>
      <w:r w:rsidRPr="00EE017E">
        <w:rPr>
          <w:rStyle w:val="cf01"/>
          <w:rFonts w:ascii="Arial" w:hAnsi="Arial" w:cs="Arial"/>
          <w:i/>
          <w:iCs/>
          <w:color w:val="000000" w:themeColor="text1"/>
          <w:sz w:val="22"/>
          <w:szCs w:val="22"/>
        </w:rPr>
        <w:t>)</w:t>
      </w:r>
      <w:r w:rsidRPr="00EE017E">
        <w:rPr>
          <w:rFonts w:ascii="Arial" w:hAnsi="Arial" w:cs="Arial"/>
          <w:i/>
          <w:iCs/>
          <w:color w:val="000000" w:themeColor="text1"/>
          <w:sz w:val="22"/>
          <w:szCs w:val="22"/>
          <w:lang w:eastAsia="x-none"/>
        </w:rPr>
        <w:t>:</w:t>
      </w:r>
    </w:p>
    <w:p w14:paraId="11A19A67" w14:textId="080F46F3" w:rsidR="00F607C9" w:rsidRPr="00EE017E" w:rsidRDefault="007C659C" w:rsidP="00384A58">
      <w:pPr>
        <w:pStyle w:val="ListParagraph"/>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b/>
          <w:bCs/>
          <w:color w:val="000000"/>
          <w:sz w:val="22"/>
          <w:szCs w:val="22"/>
        </w:rPr>
        <w:t xml:space="preserve">Pirkimo objekto dalis Nr. 1 - </w:t>
      </w:r>
      <w:r w:rsidR="0099695B" w:rsidRPr="00EE017E">
        <w:rPr>
          <w:rFonts w:ascii="Arial" w:hAnsi="Arial" w:cs="Arial"/>
          <w:b/>
          <w:bCs/>
          <w:sz w:val="22"/>
          <w:szCs w:val="22"/>
        </w:rPr>
        <w:t>F</w:t>
      </w:r>
      <w:r w:rsidR="00B51134" w:rsidRPr="00EE017E">
        <w:rPr>
          <w:rFonts w:ascii="Arial" w:hAnsi="Arial" w:cs="Arial"/>
          <w:b/>
          <w:bCs/>
          <w:sz w:val="22"/>
          <w:szCs w:val="22"/>
        </w:rPr>
        <w:t>iksuotas ryšys, IP telefonija</w:t>
      </w:r>
      <w:r w:rsidR="00384A58" w:rsidRPr="00EE017E">
        <w:rPr>
          <w:rFonts w:ascii="Arial" w:hAnsi="Arial" w:cs="Arial"/>
          <w:b/>
          <w:bCs/>
          <w:sz w:val="22"/>
          <w:szCs w:val="22"/>
        </w:rPr>
        <w:t>:</w:t>
      </w:r>
      <w:r w:rsidR="00B51134" w:rsidRPr="00EE017E">
        <w:rPr>
          <w:rFonts w:ascii="Arial" w:eastAsia="Calibri" w:hAnsi="Arial" w:cs="Arial"/>
          <w:color w:val="000000"/>
          <w:sz w:val="22"/>
          <w:szCs w:val="22"/>
        </w:rPr>
        <w:t xml:space="preserve"> </w:t>
      </w:r>
    </w:p>
    <w:p w14:paraId="3A15475D" w14:textId="13B8FA88" w:rsidR="000555E6" w:rsidRPr="00EE017E" w:rsidRDefault="000555E6" w:rsidP="00384A58">
      <w:pPr>
        <w:pStyle w:val="ListParagraph"/>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Maksimali Sutarties kaina yra </w:t>
      </w:r>
      <w:r w:rsidR="003506CF" w:rsidRPr="00EE017E">
        <w:rPr>
          <w:rFonts w:ascii="Arial" w:eastAsia="Calibri" w:hAnsi="Arial" w:cs="Arial"/>
          <w:color w:val="000000"/>
          <w:sz w:val="22"/>
          <w:szCs w:val="22"/>
        </w:rPr>
        <w:t>6</w:t>
      </w:r>
      <w:r w:rsidRPr="00EE017E">
        <w:rPr>
          <w:rFonts w:ascii="Arial" w:eastAsia="Calibri" w:hAnsi="Arial" w:cs="Arial"/>
          <w:color w:val="000000"/>
          <w:sz w:val="22"/>
          <w:szCs w:val="22"/>
        </w:rPr>
        <w:t>.000,00 (</w:t>
      </w:r>
      <w:r w:rsidR="00FA5446" w:rsidRPr="00EE017E">
        <w:rPr>
          <w:rFonts w:ascii="Arial" w:eastAsia="Calibri" w:hAnsi="Arial" w:cs="Arial"/>
          <w:i/>
          <w:iCs/>
          <w:color w:val="000000"/>
          <w:sz w:val="22"/>
          <w:szCs w:val="22"/>
        </w:rPr>
        <w:t>šeši tūkstančiai</w:t>
      </w:r>
      <w:r w:rsidRPr="00EE017E">
        <w:rPr>
          <w:rFonts w:ascii="Arial" w:eastAsia="Calibri" w:hAnsi="Arial" w:cs="Arial"/>
          <w:i/>
          <w:iCs/>
          <w:color w:val="000000"/>
          <w:sz w:val="22"/>
          <w:szCs w:val="22"/>
        </w:rPr>
        <w:t xml:space="preserve"> eurų</w:t>
      </w:r>
      <w:r w:rsidRPr="00EE017E">
        <w:rPr>
          <w:rFonts w:ascii="Arial" w:eastAsia="Calibri" w:hAnsi="Arial" w:cs="Arial"/>
          <w:color w:val="000000"/>
          <w:sz w:val="22"/>
          <w:szCs w:val="22"/>
        </w:rPr>
        <w:t xml:space="preserve">) Eur be PVM. </w:t>
      </w:r>
    </w:p>
    <w:p w14:paraId="5D5F851D" w14:textId="77777777" w:rsidR="000555E6" w:rsidRPr="00EE017E" w:rsidRDefault="000555E6" w:rsidP="00384A58">
      <w:pPr>
        <w:shd w:val="clear" w:color="auto" w:fill="FFFFFF"/>
        <w:tabs>
          <w:tab w:val="left" w:pos="540"/>
        </w:tabs>
        <w:spacing w:after="0" w:line="240" w:lineRule="auto"/>
        <w:ind w:right="23" w:firstLine="567"/>
        <w:jc w:val="both"/>
        <w:rPr>
          <w:rFonts w:ascii="Arial" w:eastAsia="Calibri" w:hAnsi="Arial" w:cs="Arial"/>
          <w:lang w:eastAsia="x-none"/>
        </w:rPr>
      </w:pPr>
      <w:r w:rsidRPr="00EE017E">
        <w:rPr>
          <w:rFonts w:ascii="Arial" w:eastAsia="Calibri" w:hAnsi="Arial" w:cs="Arial"/>
          <w:i/>
          <w:lang w:eastAsia="x-none"/>
        </w:rPr>
        <w:t>(nurodyti PVM tarifą ir sumą Eur, jei jis Sutarčiai taikomas);</w:t>
      </w:r>
    </w:p>
    <w:p w14:paraId="34828A91" w14:textId="3AC4CF64" w:rsidR="000555E6" w:rsidRPr="00EE017E" w:rsidRDefault="000555E6" w:rsidP="00F607C9">
      <w:pPr>
        <w:tabs>
          <w:tab w:val="left" w:pos="0"/>
          <w:tab w:val="left" w:pos="540"/>
          <w:tab w:val="left" w:pos="709"/>
          <w:tab w:val="left" w:pos="810"/>
        </w:tabs>
        <w:spacing w:after="0" w:line="240" w:lineRule="auto"/>
        <w:ind w:firstLine="567"/>
        <w:jc w:val="both"/>
        <w:rPr>
          <w:rFonts w:ascii="Arial" w:eastAsia="Calibri" w:hAnsi="Arial" w:cs="Arial"/>
          <w:i/>
          <w:lang w:eastAsia="x-none"/>
        </w:rPr>
      </w:pPr>
      <w:r w:rsidRPr="00EE017E">
        <w:rPr>
          <w:rFonts w:ascii="Arial" w:eastAsia="Calibri" w:hAnsi="Arial" w:cs="Arial"/>
          <w:i/>
          <w:lang w:eastAsia="x-none"/>
        </w:rPr>
        <w:t>(nurodyti bendrą kainą Eur su PVM).</w:t>
      </w:r>
    </w:p>
    <w:p w14:paraId="58C6EDBD" w14:textId="77777777" w:rsidR="00F607C9" w:rsidRPr="00EE017E" w:rsidRDefault="00F607C9" w:rsidP="00F607C9">
      <w:pPr>
        <w:tabs>
          <w:tab w:val="left" w:pos="0"/>
          <w:tab w:val="left" w:pos="540"/>
          <w:tab w:val="left" w:pos="709"/>
          <w:tab w:val="left" w:pos="810"/>
        </w:tabs>
        <w:spacing w:after="0" w:line="240" w:lineRule="auto"/>
        <w:ind w:firstLine="567"/>
        <w:jc w:val="both"/>
        <w:rPr>
          <w:rFonts w:ascii="Arial" w:eastAsia="Calibri" w:hAnsi="Arial" w:cs="Arial"/>
          <w:i/>
          <w:lang w:eastAsia="x-none"/>
        </w:rPr>
      </w:pPr>
    </w:p>
    <w:p w14:paraId="734BE79F" w14:textId="381BE912" w:rsidR="0099695B" w:rsidRPr="00EE017E" w:rsidRDefault="0099695B" w:rsidP="0099695B">
      <w:pPr>
        <w:pStyle w:val="ListParagraph"/>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b/>
          <w:bCs/>
          <w:color w:val="000000"/>
          <w:sz w:val="22"/>
          <w:szCs w:val="22"/>
        </w:rPr>
        <w:t xml:space="preserve">Pirkimo objekto dalis Nr. 2 - </w:t>
      </w:r>
      <w:r w:rsidRPr="00EE017E">
        <w:rPr>
          <w:rFonts w:ascii="Arial" w:hAnsi="Arial" w:cs="Arial"/>
          <w:b/>
          <w:bCs/>
          <w:sz w:val="22"/>
          <w:szCs w:val="22"/>
        </w:rPr>
        <w:t>Mobilus ryšys, mobilus internetas:</w:t>
      </w:r>
    </w:p>
    <w:p w14:paraId="4201BD04" w14:textId="7229013A" w:rsidR="0099695B" w:rsidRPr="00EE017E" w:rsidRDefault="0099695B" w:rsidP="0099695B">
      <w:pPr>
        <w:pStyle w:val="ListParagraph"/>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Maksimali Sutarties kaina yra </w:t>
      </w:r>
      <w:r w:rsidR="004B3854" w:rsidRPr="00EE017E">
        <w:rPr>
          <w:rFonts w:ascii="Arial" w:eastAsia="Calibri" w:hAnsi="Arial" w:cs="Arial"/>
          <w:color w:val="000000"/>
          <w:sz w:val="22"/>
          <w:szCs w:val="22"/>
        </w:rPr>
        <w:t>1</w:t>
      </w:r>
      <w:r w:rsidR="009610F3" w:rsidRPr="00EE017E">
        <w:rPr>
          <w:rFonts w:ascii="Arial" w:eastAsia="Calibri" w:hAnsi="Arial" w:cs="Arial"/>
          <w:color w:val="000000"/>
          <w:sz w:val="22"/>
          <w:szCs w:val="22"/>
        </w:rPr>
        <w:t>4</w:t>
      </w:r>
      <w:r w:rsidR="00AC4375" w:rsidRPr="00EE017E">
        <w:rPr>
          <w:rFonts w:ascii="Arial" w:eastAsia="Calibri" w:hAnsi="Arial" w:cs="Arial"/>
          <w:color w:val="000000"/>
          <w:sz w:val="22"/>
          <w:szCs w:val="22"/>
        </w:rPr>
        <w:t>5</w:t>
      </w:r>
      <w:r w:rsidR="004B3854" w:rsidRPr="00EE017E">
        <w:rPr>
          <w:rFonts w:ascii="Arial" w:eastAsia="Calibri" w:hAnsi="Arial" w:cs="Arial"/>
          <w:color w:val="000000"/>
          <w:sz w:val="22"/>
          <w:szCs w:val="22"/>
        </w:rPr>
        <w:t xml:space="preserve">.000,00 </w:t>
      </w:r>
      <w:r w:rsidRPr="00EE017E">
        <w:rPr>
          <w:rFonts w:ascii="Arial" w:eastAsia="Calibri" w:hAnsi="Arial" w:cs="Arial"/>
          <w:color w:val="000000"/>
          <w:sz w:val="22"/>
          <w:szCs w:val="22"/>
        </w:rPr>
        <w:t>(</w:t>
      </w:r>
      <w:r w:rsidR="00985938" w:rsidRPr="00EE017E">
        <w:rPr>
          <w:rFonts w:ascii="Arial" w:eastAsia="Calibri" w:hAnsi="Arial" w:cs="Arial"/>
          <w:color w:val="000000"/>
          <w:sz w:val="22"/>
          <w:szCs w:val="22"/>
        </w:rPr>
        <w:t xml:space="preserve">vienas šimtas keturiasdešimt penki tūkstančiai </w:t>
      </w:r>
      <w:r w:rsidRPr="00EE017E">
        <w:rPr>
          <w:rFonts w:ascii="Arial" w:eastAsia="Calibri" w:hAnsi="Arial" w:cs="Arial"/>
          <w:i/>
          <w:iCs/>
          <w:color w:val="000000"/>
          <w:sz w:val="22"/>
          <w:szCs w:val="22"/>
        </w:rPr>
        <w:t>eurų</w:t>
      </w:r>
      <w:r w:rsidRPr="00EE017E">
        <w:rPr>
          <w:rFonts w:ascii="Arial" w:eastAsia="Calibri" w:hAnsi="Arial" w:cs="Arial"/>
          <w:color w:val="000000"/>
          <w:sz w:val="22"/>
          <w:szCs w:val="22"/>
        </w:rPr>
        <w:t xml:space="preserve">) Eur be PVM. </w:t>
      </w:r>
    </w:p>
    <w:p w14:paraId="57BD1ED7" w14:textId="77777777" w:rsidR="0099695B" w:rsidRPr="00EE017E" w:rsidRDefault="0099695B" w:rsidP="0099695B">
      <w:pPr>
        <w:shd w:val="clear" w:color="auto" w:fill="FFFFFF"/>
        <w:tabs>
          <w:tab w:val="left" w:pos="540"/>
        </w:tabs>
        <w:spacing w:after="0" w:line="240" w:lineRule="auto"/>
        <w:ind w:right="23" w:firstLine="567"/>
        <w:jc w:val="both"/>
        <w:rPr>
          <w:rFonts w:ascii="Arial" w:eastAsia="Calibri" w:hAnsi="Arial" w:cs="Arial"/>
          <w:lang w:eastAsia="x-none"/>
        </w:rPr>
      </w:pPr>
      <w:r w:rsidRPr="00EE017E">
        <w:rPr>
          <w:rFonts w:ascii="Arial" w:eastAsia="Calibri" w:hAnsi="Arial" w:cs="Arial"/>
          <w:i/>
          <w:lang w:eastAsia="x-none"/>
        </w:rPr>
        <w:t>(nurodyti PVM tarifą ir sumą Eur, jei jis Sutarčiai taikomas);</w:t>
      </w:r>
    </w:p>
    <w:p w14:paraId="0D54F686" w14:textId="77777777" w:rsidR="0099695B" w:rsidRPr="00EE017E" w:rsidRDefault="0099695B" w:rsidP="0099695B">
      <w:pPr>
        <w:tabs>
          <w:tab w:val="left" w:pos="0"/>
          <w:tab w:val="left" w:pos="540"/>
          <w:tab w:val="left" w:pos="709"/>
          <w:tab w:val="left" w:pos="810"/>
        </w:tabs>
        <w:spacing w:after="0" w:line="240" w:lineRule="auto"/>
        <w:ind w:firstLine="567"/>
        <w:jc w:val="both"/>
        <w:rPr>
          <w:rFonts w:ascii="Arial" w:eastAsia="Calibri" w:hAnsi="Arial" w:cs="Arial"/>
          <w:i/>
          <w:lang w:eastAsia="x-none"/>
        </w:rPr>
      </w:pPr>
      <w:r w:rsidRPr="00EE017E">
        <w:rPr>
          <w:rFonts w:ascii="Arial" w:eastAsia="Calibri" w:hAnsi="Arial" w:cs="Arial"/>
          <w:i/>
          <w:lang w:eastAsia="x-none"/>
        </w:rPr>
        <w:t>(nurodyti bendrą kainą Eur su PVM).</w:t>
      </w:r>
    </w:p>
    <w:p w14:paraId="06BFA4C6" w14:textId="77777777" w:rsidR="0099695B" w:rsidRPr="00EE017E" w:rsidRDefault="0099695B" w:rsidP="00F607C9">
      <w:pPr>
        <w:tabs>
          <w:tab w:val="left" w:pos="0"/>
          <w:tab w:val="left" w:pos="540"/>
          <w:tab w:val="left" w:pos="709"/>
          <w:tab w:val="left" w:pos="810"/>
        </w:tabs>
        <w:spacing w:after="0" w:line="240" w:lineRule="auto"/>
        <w:ind w:firstLine="567"/>
        <w:jc w:val="both"/>
        <w:rPr>
          <w:rFonts w:ascii="Arial" w:eastAsia="Calibri" w:hAnsi="Arial" w:cs="Arial"/>
          <w:i/>
          <w:lang w:eastAsia="x-none"/>
        </w:rPr>
      </w:pPr>
    </w:p>
    <w:p w14:paraId="4CCE719C" w14:textId="3A6FF605" w:rsidR="00D81709" w:rsidRPr="00EE017E" w:rsidRDefault="00D81709" w:rsidP="00D81709">
      <w:pPr>
        <w:pStyle w:val="ListParagraph"/>
        <w:tabs>
          <w:tab w:val="left" w:pos="0"/>
          <w:tab w:val="left" w:pos="360"/>
          <w:tab w:val="left" w:pos="709"/>
          <w:tab w:val="left" w:pos="851"/>
          <w:tab w:val="left" w:pos="993"/>
        </w:tabs>
        <w:ind w:left="0" w:firstLine="567"/>
        <w:jc w:val="both"/>
        <w:rPr>
          <w:rFonts w:ascii="Arial" w:hAnsi="Arial" w:cs="Arial"/>
          <w:b/>
          <w:bCs/>
          <w:sz w:val="22"/>
          <w:szCs w:val="22"/>
        </w:rPr>
      </w:pPr>
      <w:r w:rsidRPr="00EE017E">
        <w:rPr>
          <w:rFonts w:ascii="Arial" w:eastAsia="Calibri" w:hAnsi="Arial" w:cs="Arial"/>
          <w:b/>
          <w:bCs/>
          <w:color w:val="000000"/>
          <w:sz w:val="22"/>
          <w:szCs w:val="22"/>
        </w:rPr>
        <w:t xml:space="preserve">Pirkimo objekto dalis Nr. </w:t>
      </w:r>
      <w:r w:rsidR="0099695B" w:rsidRPr="00EE017E">
        <w:rPr>
          <w:rFonts w:ascii="Arial" w:eastAsia="Calibri" w:hAnsi="Arial" w:cs="Arial"/>
          <w:b/>
          <w:bCs/>
          <w:color w:val="000000"/>
          <w:sz w:val="22"/>
          <w:szCs w:val="22"/>
        </w:rPr>
        <w:t>3</w:t>
      </w:r>
      <w:r w:rsidRPr="00EE017E">
        <w:rPr>
          <w:rFonts w:ascii="Arial" w:eastAsia="Calibri" w:hAnsi="Arial" w:cs="Arial"/>
          <w:b/>
          <w:bCs/>
          <w:color w:val="000000"/>
          <w:sz w:val="22"/>
          <w:szCs w:val="22"/>
        </w:rPr>
        <w:t xml:space="preserve"> – </w:t>
      </w:r>
      <w:proofErr w:type="spellStart"/>
      <w:r w:rsidRPr="00EE017E">
        <w:rPr>
          <w:rFonts w:ascii="Arial" w:hAnsi="Arial" w:cs="Arial"/>
          <w:b/>
          <w:bCs/>
          <w:sz w:val="22"/>
          <w:szCs w:val="22"/>
        </w:rPr>
        <w:t>Telemetrijos</w:t>
      </w:r>
      <w:proofErr w:type="spellEnd"/>
      <w:r w:rsidRPr="00EE017E">
        <w:rPr>
          <w:rFonts w:ascii="Arial" w:hAnsi="Arial" w:cs="Arial"/>
          <w:b/>
          <w:bCs/>
          <w:sz w:val="22"/>
          <w:szCs w:val="22"/>
        </w:rPr>
        <w:t xml:space="preserve"> paslaugos:</w:t>
      </w:r>
    </w:p>
    <w:p w14:paraId="47E5701F" w14:textId="05533C3D" w:rsidR="00D81709" w:rsidRPr="00EE017E" w:rsidRDefault="00F607C9" w:rsidP="00C203AC">
      <w:pPr>
        <w:pStyle w:val="ListParagraph"/>
        <w:tabs>
          <w:tab w:val="left" w:pos="0"/>
          <w:tab w:val="left" w:pos="360"/>
          <w:tab w:val="left" w:pos="709"/>
          <w:tab w:val="left" w:pos="851"/>
          <w:tab w:val="left" w:pos="993"/>
        </w:tabs>
        <w:ind w:left="0"/>
        <w:jc w:val="both"/>
        <w:rPr>
          <w:rFonts w:ascii="Arial" w:eastAsia="Calibri" w:hAnsi="Arial" w:cs="Arial"/>
          <w:color w:val="000000"/>
          <w:sz w:val="22"/>
          <w:szCs w:val="22"/>
        </w:rPr>
      </w:pPr>
      <w:r w:rsidRPr="00EE017E">
        <w:rPr>
          <w:rFonts w:ascii="Arial" w:eastAsia="Calibri" w:hAnsi="Arial" w:cs="Arial"/>
          <w:color w:val="000000"/>
          <w:sz w:val="22"/>
          <w:szCs w:val="22"/>
        </w:rPr>
        <w:tab/>
        <w:t xml:space="preserve">    </w:t>
      </w:r>
      <w:r w:rsidR="00D81709" w:rsidRPr="00EE017E">
        <w:rPr>
          <w:rFonts w:ascii="Arial" w:eastAsia="Calibri" w:hAnsi="Arial" w:cs="Arial"/>
          <w:color w:val="000000"/>
          <w:sz w:val="22"/>
          <w:szCs w:val="22"/>
        </w:rPr>
        <w:t xml:space="preserve">Maksimali Sutarties kaina yra </w:t>
      </w:r>
      <w:r w:rsidR="0031474E" w:rsidRPr="00EE017E">
        <w:rPr>
          <w:rFonts w:ascii="Arial" w:eastAsia="Calibri" w:hAnsi="Arial" w:cs="Arial"/>
          <w:color w:val="000000"/>
          <w:sz w:val="22"/>
          <w:szCs w:val="22"/>
        </w:rPr>
        <w:t>79</w:t>
      </w:r>
      <w:r w:rsidR="00D81709" w:rsidRPr="00EE017E">
        <w:rPr>
          <w:rFonts w:ascii="Arial" w:eastAsia="Calibri" w:hAnsi="Arial" w:cs="Arial"/>
          <w:color w:val="000000"/>
          <w:sz w:val="22"/>
          <w:szCs w:val="22"/>
        </w:rPr>
        <w:t>.000,00 (</w:t>
      </w:r>
      <w:r w:rsidR="00985938" w:rsidRPr="00EE017E">
        <w:rPr>
          <w:rFonts w:ascii="Arial" w:eastAsia="Calibri" w:hAnsi="Arial" w:cs="Arial"/>
          <w:i/>
          <w:iCs/>
          <w:color w:val="000000"/>
          <w:sz w:val="22"/>
          <w:szCs w:val="22"/>
        </w:rPr>
        <w:t>septyniasdešimt devyni tūkstančiai</w:t>
      </w:r>
      <w:r w:rsidR="00D81709" w:rsidRPr="00EE017E">
        <w:rPr>
          <w:rFonts w:ascii="Arial" w:eastAsia="Calibri" w:hAnsi="Arial" w:cs="Arial"/>
          <w:i/>
          <w:iCs/>
          <w:color w:val="000000"/>
          <w:sz w:val="22"/>
          <w:szCs w:val="22"/>
        </w:rPr>
        <w:t xml:space="preserve"> eurų</w:t>
      </w:r>
      <w:r w:rsidR="00D81709" w:rsidRPr="00EE017E">
        <w:rPr>
          <w:rFonts w:ascii="Arial" w:eastAsia="Calibri" w:hAnsi="Arial" w:cs="Arial"/>
          <w:color w:val="000000"/>
          <w:sz w:val="22"/>
          <w:szCs w:val="22"/>
        </w:rPr>
        <w:t xml:space="preserve">) Eur be PVM. </w:t>
      </w:r>
    </w:p>
    <w:p w14:paraId="480B37F1" w14:textId="77777777" w:rsidR="00D81709" w:rsidRPr="00EE017E" w:rsidRDefault="00D81709" w:rsidP="00D81709">
      <w:pPr>
        <w:shd w:val="clear" w:color="auto" w:fill="FFFFFF"/>
        <w:tabs>
          <w:tab w:val="left" w:pos="540"/>
        </w:tabs>
        <w:spacing w:after="0" w:line="240" w:lineRule="auto"/>
        <w:ind w:right="23" w:firstLine="567"/>
        <w:jc w:val="both"/>
        <w:rPr>
          <w:rFonts w:ascii="Arial" w:eastAsia="Calibri" w:hAnsi="Arial" w:cs="Arial"/>
          <w:lang w:eastAsia="x-none"/>
        </w:rPr>
      </w:pPr>
      <w:r w:rsidRPr="00EE017E">
        <w:rPr>
          <w:rFonts w:ascii="Arial" w:eastAsia="Calibri" w:hAnsi="Arial" w:cs="Arial"/>
          <w:i/>
          <w:lang w:eastAsia="x-none"/>
        </w:rPr>
        <w:t>(nurodyti PVM tarifą ir sumą Eur, jei jis Sutarčiai taikomas);</w:t>
      </w:r>
    </w:p>
    <w:p w14:paraId="716E0651" w14:textId="2BFD299C" w:rsidR="00D81709" w:rsidRPr="00EE017E" w:rsidRDefault="00D81709" w:rsidP="00D81709">
      <w:pPr>
        <w:tabs>
          <w:tab w:val="left" w:pos="0"/>
          <w:tab w:val="left" w:pos="540"/>
          <w:tab w:val="left" w:pos="709"/>
        </w:tabs>
        <w:spacing w:after="0" w:line="240" w:lineRule="auto"/>
        <w:ind w:firstLine="567"/>
        <w:jc w:val="both"/>
        <w:rPr>
          <w:rFonts w:ascii="Arial" w:eastAsia="Calibri" w:hAnsi="Arial" w:cs="Arial"/>
          <w:color w:val="000000"/>
        </w:rPr>
      </w:pPr>
      <w:r w:rsidRPr="00EE017E">
        <w:rPr>
          <w:rFonts w:ascii="Arial" w:eastAsia="Calibri" w:hAnsi="Arial" w:cs="Arial"/>
          <w:i/>
          <w:lang w:eastAsia="x-none"/>
        </w:rPr>
        <w:t>(nurodyti bendrą kainą Eur su PVM).</w:t>
      </w:r>
    </w:p>
    <w:p w14:paraId="32AAD8DF" w14:textId="77777777" w:rsidR="00C9180F" w:rsidRPr="00EE017E" w:rsidRDefault="00C9180F" w:rsidP="00384A58">
      <w:pPr>
        <w:tabs>
          <w:tab w:val="left" w:pos="0"/>
          <w:tab w:val="left" w:pos="540"/>
          <w:tab w:val="left" w:pos="709"/>
        </w:tabs>
        <w:spacing w:after="0" w:line="240" w:lineRule="auto"/>
        <w:ind w:firstLine="567"/>
        <w:jc w:val="both"/>
        <w:rPr>
          <w:rFonts w:ascii="Arial" w:eastAsia="Calibri" w:hAnsi="Arial" w:cs="Arial"/>
          <w:color w:val="000000"/>
        </w:rPr>
      </w:pPr>
    </w:p>
    <w:p w14:paraId="0F0ABF23" w14:textId="77177A4C"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Paslaugų</w:t>
      </w:r>
      <w:r w:rsidRPr="00EE017E">
        <w:rPr>
          <w:rFonts w:ascii="Arial" w:eastAsia="Calibri" w:hAnsi="Arial" w:cs="Arial"/>
          <w:spacing w:val="-1"/>
          <w:sz w:val="22"/>
          <w:szCs w:val="22"/>
        </w:rPr>
        <w:t xml:space="preserve"> įkainių </w:t>
      </w:r>
      <w:r w:rsidR="00A155EA" w:rsidRPr="00EE017E">
        <w:rPr>
          <w:rFonts w:ascii="Arial" w:hAnsi="Arial" w:cs="Arial"/>
          <w:sz w:val="22"/>
          <w:szCs w:val="22"/>
        </w:rPr>
        <w:t xml:space="preserve">(neįskaitant PVM) </w:t>
      </w:r>
      <w:r w:rsidRPr="00EE017E">
        <w:rPr>
          <w:rFonts w:ascii="Arial" w:eastAsia="Calibri" w:hAnsi="Arial" w:cs="Arial"/>
          <w:spacing w:val="-1"/>
          <w:sz w:val="22"/>
          <w:szCs w:val="22"/>
        </w:rPr>
        <w:t>perskaičiavimas dėl kainų lygio kitimo atliekamas žemiau nustatyta tvarka. Paslaugų įkainiai (neįskaitant PVM), Sutarties galiojimo laikotarpiu perskaičiuojami tokiomis sąlygomis:</w:t>
      </w:r>
    </w:p>
    <w:p w14:paraId="2A5348C1" w14:textId="56666BE5" w:rsidR="000555E6" w:rsidRPr="00EE017E" w:rsidRDefault="000555E6" w:rsidP="00A44BD8">
      <w:pPr>
        <w:numPr>
          <w:ilvl w:val="0"/>
          <w:numId w:val="25"/>
        </w:numPr>
        <w:tabs>
          <w:tab w:val="left" w:pos="993"/>
        </w:tabs>
        <w:spacing w:after="0" w:line="240" w:lineRule="auto"/>
        <w:ind w:left="0" w:firstLine="567"/>
        <w:contextualSpacing/>
        <w:jc w:val="both"/>
        <w:rPr>
          <w:rFonts w:ascii="Arial" w:eastAsia="Calibri" w:hAnsi="Arial" w:cs="Arial"/>
          <w:iCs/>
          <w:spacing w:val="-1"/>
        </w:rPr>
      </w:pPr>
      <w:r w:rsidRPr="00EE017E">
        <w:rPr>
          <w:rFonts w:ascii="Arial" w:eastAsia="Calibri" w:hAnsi="Arial" w:cs="Arial"/>
          <w:spacing w:val="-1"/>
        </w:rPr>
        <w:lastRenderedPageBreak/>
        <w:t xml:space="preserve"> </w:t>
      </w:r>
      <w:r w:rsidRPr="00EE017E">
        <w:rPr>
          <w:rFonts w:ascii="Arial" w:eastAsia="Calibri" w:hAnsi="Arial" w:cs="Arial"/>
        </w:rPr>
        <w:t>Paslaugų</w:t>
      </w:r>
      <w:r w:rsidRPr="00EE017E">
        <w:rPr>
          <w:rFonts w:ascii="Arial" w:eastAsia="Calibri" w:hAnsi="Arial" w:cs="Arial"/>
          <w:spacing w:val="-1"/>
        </w:rPr>
        <w:t xml:space="preserve"> įkainiai</w:t>
      </w:r>
      <w:r w:rsidR="004C17E4" w:rsidRPr="00EE017E">
        <w:rPr>
          <w:rFonts w:ascii="Arial" w:eastAsia="Calibri" w:hAnsi="Arial" w:cs="Arial"/>
          <w:spacing w:val="-1"/>
        </w:rPr>
        <w:t xml:space="preserve"> </w:t>
      </w:r>
      <w:r w:rsidR="004C17E4" w:rsidRPr="00EE017E">
        <w:rPr>
          <w:rFonts w:ascii="Arial" w:hAnsi="Arial" w:cs="Arial"/>
        </w:rPr>
        <w:t>(neįskaitant PVM)</w:t>
      </w:r>
      <w:r w:rsidRPr="00EE017E">
        <w:rPr>
          <w:rFonts w:ascii="Arial" w:eastAsia="Calibri" w:hAnsi="Arial" w:cs="Arial"/>
          <w:spacing w:val="-1"/>
        </w:rPr>
        <w:t xml:space="preserve"> Sutarties galiojimo laikotarpiu galės būti perskaičiuojami ir keičiami, jeigu Lietuvos Respublikos metinė infliacija pagal suderintą vartotojų kainų indeksą, remiantis Lietuvos Respublikos statistikos departamento duomenimis, buvo didesnė nei 5 proc. arba mažesnė nei -</w:t>
      </w:r>
      <w:r w:rsidR="00F14F0E" w:rsidRPr="00EE017E">
        <w:rPr>
          <w:rFonts w:ascii="Arial" w:eastAsia="Calibri" w:hAnsi="Arial" w:cs="Arial"/>
          <w:spacing w:val="-1"/>
        </w:rPr>
        <w:t xml:space="preserve"> </w:t>
      </w:r>
      <w:r w:rsidRPr="00EE017E">
        <w:rPr>
          <w:rFonts w:ascii="Arial" w:eastAsia="Calibri" w:hAnsi="Arial" w:cs="Arial"/>
          <w:spacing w:val="-1"/>
        </w:rPr>
        <w:t>5</w:t>
      </w:r>
      <w:r w:rsidR="00F14F0E" w:rsidRPr="00EE017E">
        <w:rPr>
          <w:rFonts w:ascii="Arial" w:eastAsia="Calibri" w:hAnsi="Arial" w:cs="Arial"/>
          <w:spacing w:val="-1"/>
        </w:rPr>
        <w:t xml:space="preserve"> </w:t>
      </w:r>
      <w:r w:rsidRPr="00EE017E">
        <w:rPr>
          <w:rFonts w:ascii="Arial" w:eastAsia="Calibri" w:hAnsi="Arial" w:cs="Arial"/>
          <w:spacing w:val="-1"/>
        </w:rPr>
        <w:t>proc. Perskaičiavimas galės būti atliekamas vieną kartą, bet ne ankščiau kaip praėjus 1</w:t>
      </w:r>
      <w:r w:rsidR="00500774" w:rsidRPr="00EE017E">
        <w:rPr>
          <w:rFonts w:ascii="Arial" w:eastAsia="Calibri" w:hAnsi="Arial" w:cs="Arial"/>
          <w:spacing w:val="-1"/>
        </w:rPr>
        <w:t> </w:t>
      </w:r>
      <w:r w:rsidRPr="00EE017E">
        <w:rPr>
          <w:rFonts w:ascii="Arial" w:eastAsia="Calibri" w:hAnsi="Arial" w:cs="Arial"/>
          <w:spacing w:val="-1"/>
        </w:rPr>
        <w:t>(vieneriems) metams po Sutarties įsigaliojimo. Paslaugų įkainių</w:t>
      </w:r>
      <w:r w:rsidR="004C17E4" w:rsidRPr="00EE017E">
        <w:rPr>
          <w:rFonts w:ascii="Arial" w:eastAsia="Calibri" w:hAnsi="Arial" w:cs="Arial"/>
          <w:spacing w:val="-1"/>
        </w:rPr>
        <w:t xml:space="preserve"> </w:t>
      </w:r>
      <w:r w:rsidR="004C17E4" w:rsidRPr="00EE017E">
        <w:rPr>
          <w:rFonts w:ascii="Arial" w:hAnsi="Arial" w:cs="Arial"/>
        </w:rPr>
        <w:t>(neįskaitant PVM)</w:t>
      </w:r>
      <w:r w:rsidRPr="00EE017E">
        <w:rPr>
          <w:rFonts w:ascii="Arial" w:eastAsia="Calibri" w:hAnsi="Arial" w:cs="Arial"/>
          <w:spacing w:val="-1"/>
        </w:rPr>
        <w:t xml:space="preserve"> perskaičiavimą inicijuojanti Šalis turi informuoti kitą Šalį raštu apie pageidavimą perskaičiuoti Paslaugų įkainius. Paslaugų įkainiai</w:t>
      </w:r>
      <w:r w:rsidR="004C17E4" w:rsidRPr="00EE017E">
        <w:rPr>
          <w:rFonts w:ascii="Arial" w:eastAsia="Calibri" w:hAnsi="Arial" w:cs="Arial"/>
          <w:spacing w:val="-1"/>
        </w:rPr>
        <w:t xml:space="preserve"> </w:t>
      </w:r>
      <w:r w:rsidR="004C17E4" w:rsidRPr="00EE017E">
        <w:rPr>
          <w:rFonts w:ascii="Arial" w:hAnsi="Arial" w:cs="Arial"/>
        </w:rPr>
        <w:t>(neįskaitant PVM)</w:t>
      </w:r>
      <w:r w:rsidRPr="00EE017E">
        <w:rPr>
          <w:rFonts w:ascii="Arial" w:eastAsia="Calibri" w:hAnsi="Arial" w:cs="Arial"/>
          <w:spacing w:val="-1"/>
        </w:rPr>
        <w:t xml:space="preserve"> perskaičiuojami pagal žemiau pateiktą formulę:</w:t>
      </w:r>
    </w:p>
    <w:p w14:paraId="581ADFF1" w14:textId="77777777" w:rsidR="000555E6" w:rsidRPr="00EE017E" w:rsidRDefault="000555E6" w:rsidP="00A44BD8">
      <w:pPr>
        <w:tabs>
          <w:tab w:val="left" w:pos="993"/>
        </w:tabs>
        <w:spacing w:after="0" w:line="240" w:lineRule="auto"/>
        <w:ind w:firstLine="567"/>
        <w:contextualSpacing/>
        <w:rPr>
          <w:rFonts w:ascii="Arial" w:eastAsia="Calibri" w:hAnsi="Arial" w:cs="Arial"/>
          <w:spacing w:val="-1"/>
        </w:rPr>
      </w:pPr>
    </w:p>
    <w:p w14:paraId="1A0DF380" w14:textId="77777777" w:rsidR="000555E6" w:rsidRPr="00EE017E" w:rsidRDefault="000555E6" w:rsidP="00A44BD8">
      <w:pPr>
        <w:tabs>
          <w:tab w:val="left" w:pos="993"/>
        </w:tabs>
        <w:spacing w:after="0" w:line="240" w:lineRule="auto"/>
        <w:ind w:firstLine="567"/>
        <w:contextualSpacing/>
        <w:jc w:val="center"/>
        <w:rPr>
          <w:rFonts w:ascii="Arial" w:eastAsia="Calibri" w:hAnsi="Arial" w:cs="Arial"/>
          <w:spacing w:val="-1"/>
        </w:rPr>
      </w:pPr>
      <w:proofErr w:type="spellStart"/>
      <w:r w:rsidRPr="00EE017E">
        <w:rPr>
          <w:rFonts w:ascii="Arial" w:eastAsia="Calibri" w:hAnsi="Arial" w:cs="Arial"/>
          <w:spacing w:val="-1"/>
        </w:rPr>
        <w:t>Cpn</w:t>
      </w:r>
      <w:proofErr w:type="spellEnd"/>
      <w:r w:rsidRPr="00EE017E">
        <w:rPr>
          <w:rFonts w:ascii="Arial" w:eastAsia="Calibri" w:hAnsi="Arial" w:cs="Arial"/>
          <w:spacing w:val="-1"/>
        </w:rPr>
        <w:t xml:space="preserve"> = </w:t>
      </w:r>
      <w:proofErr w:type="spellStart"/>
      <w:r w:rsidRPr="00EE017E">
        <w:rPr>
          <w:rFonts w:ascii="Arial" w:eastAsia="Calibri" w:hAnsi="Arial" w:cs="Arial"/>
          <w:spacing w:val="-1"/>
        </w:rPr>
        <w:t>Sn</w:t>
      </w:r>
      <w:proofErr w:type="spellEnd"/>
      <w:r w:rsidRPr="00EE017E">
        <w:rPr>
          <w:rFonts w:ascii="Arial" w:eastAsia="Calibri" w:hAnsi="Arial" w:cs="Arial"/>
          <w:spacing w:val="-1"/>
        </w:rPr>
        <w:t xml:space="preserve"> x (1 + I / 100), kur</w:t>
      </w:r>
    </w:p>
    <w:p w14:paraId="24432BE6" w14:textId="77777777" w:rsidR="000555E6" w:rsidRPr="00EE017E" w:rsidRDefault="000555E6" w:rsidP="00A44BD8">
      <w:pPr>
        <w:tabs>
          <w:tab w:val="left" w:pos="993"/>
        </w:tabs>
        <w:spacing w:after="0" w:line="240" w:lineRule="auto"/>
        <w:ind w:firstLine="567"/>
        <w:contextualSpacing/>
        <w:rPr>
          <w:rFonts w:ascii="Arial" w:eastAsia="Calibri" w:hAnsi="Arial" w:cs="Arial"/>
          <w:spacing w:val="-1"/>
        </w:rPr>
      </w:pPr>
    </w:p>
    <w:p w14:paraId="3FF7EB73" w14:textId="6F46D679" w:rsidR="000555E6" w:rsidRPr="00EE017E" w:rsidRDefault="000555E6" w:rsidP="00A44BD8">
      <w:pPr>
        <w:tabs>
          <w:tab w:val="left" w:pos="993"/>
        </w:tabs>
        <w:spacing w:after="0" w:line="240" w:lineRule="auto"/>
        <w:ind w:firstLine="567"/>
        <w:contextualSpacing/>
        <w:rPr>
          <w:rFonts w:ascii="Arial" w:eastAsia="Calibri" w:hAnsi="Arial" w:cs="Arial"/>
          <w:spacing w:val="-1"/>
        </w:rPr>
      </w:pPr>
      <w:proofErr w:type="spellStart"/>
      <w:r w:rsidRPr="00EE017E">
        <w:rPr>
          <w:rFonts w:ascii="Arial" w:eastAsia="Calibri" w:hAnsi="Arial" w:cs="Arial"/>
          <w:spacing w:val="-1"/>
        </w:rPr>
        <w:t>Cpn</w:t>
      </w:r>
      <w:proofErr w:type="spellEnd"/>
      <w:r w:rsidRPr="00EE017E">
        <w:rPr>
          <w:rFonts w:ascii="Arial" w:eastAsia="Calibri" w:hAnsi="Arial" w:cs="Arial"/>
          <w:spacing w:val="-1"/>
        </w:rPr>
        <w:t xml:space="preserve"> – perskaičiuotas Paslaugos įkainis</w:t>
      </w:r>
      <w:r w:rsidR="00655862" w:rsidRPr="00EE017E">
        <w:rPr>
          <w:rFonts w:ascii="Arial" w:eastAsia="Calibri" w:hAnsi="Arial" w:cs="Arial"/>
          <w:spacing w:val="-1"/>
        </w:rPr>
        <w:t xml:space="preserve"> </w:t>
      </w:r>
      <w:r w:rsidR="00655862" w:rsidRPr="00EE017E">
        <w:rPr>
          <w:rFonts w:ascii="Arial" w:hAnsi="Arial" w:cs="Arial"/>
        </w:rPr>
        <w:t>(neįskaitant PVM)</w:t>
      </w:r>
      <w:r w:rsidRPr="00EE017E">
        <w:rPr>
          <w:rFonts w:ascii="Arial" w:eastAsia="Calibri" w:hAnsi="Arial" w:cs="Arial"/>
          <w:spacing w:val="-1"/>
        </w:rPr>
        <w:t>;</w:t>
      </w:r>
    </w:p>
    <w:p w14:paraId="25106CE7" w14:textId="23A5320D" w:rsidR="000555E6" w:rsidRPr="00EE017E" w:rsidRDefault="000555E6" w:rsidP="00A44BD8">
      <w:pPr>
        <w:tabs>
          <w:tab w:val="left" w:pos="993"/>
        </w:tabs>
        <w:spacing w:after="0" w:line="240" w:lineRule="auto"/>
        <w:ind w:firstLine="567"/>
        <w:contextualSpacing/>
        <w:rPr>
          <w:rFonts w:ascii="Arial" w:eastAsia="Calibri" w:hAnsi="Arial" w:cs="Arial"/>
          <w:spacing w:val="-1"/>
        </w:rPr>
      </w:pPr>
      <w:proofErr w:type="spellStart"/>
      <w:r w:rsidRPr="00EE017E">
        <w:rPr>
          <w:rFonts w:ascii="Arial" w:eastAsia="Calibri" w:hAnsi="Arial" w:cs="Arial"/>
          <w:spacing w:val="-1"/>
        </w:rPr>
        <w:t>Sn</w:t>
      </w:r>
      <w:proofErr w:type="spellEnd"/>
      <w:r w:rsidRPr="00EE017E">
        <w:rPr>
          <w:rFonts w:ascii="Arial" w:eastAsia="Calibri" w:hAnsi="Arial" w:cs="Arial"/>
          <w:spacing w:val="-1"/>
        </w:rPr>
        <w:t xml:space="preserve"> – Sutartyje nustatytas Paslaugos įkainis</w:t>
      </w:r>
      <w:r w:rsidR="00655862" w:rsidRPr="00EE017E">
        <w:rPr>
          <w:rFonts w:ascii="Arial" w:eastAsia="Calibri" w:hAnsi="Arial" w:cs="Arial"/>
          <w:spacing w:val="-1"/>
        </w:rPr>
        <w:t xml:space="preserve"> </w:t>
      </w:r>
      <w:r w:rsidR="00655862" w:rsidRPr="00EE017E">
        <w:rPr>
          <w:rFonts w:ascii="Arial" w:hAnsi="Arial" w:cs="Arial"/>
        </w:rPr>
        <w:t>(neįskaitant PVM)</w:t>
      </w:r>
      <w:r w:rsidRPr="00EE017E">
        <w:rPr>
          <w:rFonts w:ascii="Arial" w:eastAsia="Calibri" w:hAnsi="Arial" w:cs="Arial"/>
          <w:spacing w:val="-1"/>
        </w:rPr>
        <w:t>;</w:t>
      </w:r>
    </w:p>
    <w:p w14:paraId="022E9065" w14:textId="77777777" w:rsidR="000555E6" w:rsidRPr="00EE017E" w:rsidRDefault="000555E6" w:rsidP="00A44BD8">
      <w:pPr>
        <w:tabs>
          <w:tab w:val="left" w:pos="993"/>
        </w:tabs>
        <w:spacing w:after="0" w:line="240" w:lineRule="auto"/>
        <w:ind w:firstLine="567"/>
        <w:contextualSpacing/>
        <w:rPr>
          <w:rFonts w:ascii="Arial" w:eastAsia="Calibri" w:hAnsi="Arial" w:cs="Arial"/>
          <w:spacing w:val="-1"/>
        </w:rPr>
      </w:pPr>
      <w:r w:rsidRPr="00EE017E">
        <w:rPr>
          <w:rFonts w:ascii="Arial" w:eastAsia="Calibri" w:hAnsi="Arial" w:cs="Arial"/>
          <w:spacing w:val="-1"/>
        </w:rPr>
        <w:t>I – Lietuvos Respublikos metinė infliacija pagal suderintą vartotojų kainų indeksą (infliacijos atveju teigiamas dydis, defliacijos atveju – neigiamas).</w:t>
      </w:r>
    </w:p>
    <w:p w14:paraId="4F662831" w14:textId="77777777" w:rsidR="000555E6" w:rsidRPr="00EE017E" w:rsidRDefault="000555E6" w:rsidP="00A44BD8">
      <w:pPr>
        <w:tabs>
          <w:tab w:val="left" w:pos="993"/>
        </w:tabs>
        <w:spacing w:after="0" w:line="240" w:lineRule="auto"/>
        <w:ind w:firstLine="567"/>
        <w:contextualSpacing/>
        <w:rPr>
          <w:rFonts w:ascii="Arial" w:eastAsia="Calibri" w:hAnsi="Arial" w:cs="Arial"/>
          <w:spacing w:val="-1"/>
        </w:rPr>
      </w:pPr>
      <w:r w:rsidRPr="00EE017E">
        <w:rPr>
          <w:rFonts w:ascii="Arial" w:eastAsia="Calibri" w:hAnsi="Arial" w:cs="Arial"/>
          <w:spacing w:val="-1"/>
        </w:rPr>
        <w:t>Duomenų šaltinis - http://www.stat.gov.lt, Pagrindiniai Lietuvos Respublikos rodikliai.</w:t>
      </w:r>
    </w:p>
    <w:p w14:paraId="1D20ADCE" w14:textId="5C33161D" w:rsidR="000555E6" w:rsidRPr="00EE017E" w:rsidRDefault="000555E6" w:rsidP="00A44BD8">
      <w:pPr>
        <w:numPr>
          <w:ilvl w:val="0"/>
          <w:numId w:val="25"/>
        </w:numPr>
        <w:tabs>
          <w:tab w:val="left" w:pos="993"/>
        </w:tabs>
        <w:spacing w:after="0" w:line="240" w:lineRule="auto"/>
        <w:ind w:left="0" w:firstLine="567"/>
        <w:contextualSpacing/>
        <w:jc w:val="both"/>
        <w:rPr>
          <w:rFonts w:ascii="Arial" w:eastAsia="Calibri" w:hAnsi="Arial" w:cs="Arial"/>
          <w:spacing w:val="-1"/>
        </w:rPr>
      </w:pPr>
      <w:r w:rsidRPr="00EE017E">
        <w:rPr>
          <w:rFonts w:ascii="Arial" w:eastAsia="Calibri" w:hAnsi="Arial" w:cs="Arial"/>
        </w:rPr>
        <w:t>Perskaičiuoti</w:t>
      </w:r>
      <w:r w:rsidRPr="00EE017E">
        <w:rPr>
          <w:rFonts w:ascii="Arial" w:eastAsia="Calibri" w:hAnsi="Arial" w:cs="Arial"/>
          <w:spacing w:val="-1"/>
        </w:rPr>
        <w:t xml:space="preserve"> Paslaugų įkainiai</w:t>
      </w:r>
      <w:r w:rsidR="00655862" w:rsidRPr="00EE017E">
        <w:rPr>
          <w:rFonts w:ascii="Arial" w:eastAsia="Calibri" w:hAnsi="Arial" w:cs="Arial"/>
          <w:spacing w:val="-1"/>
        </w:rPr>
        <w:t xml:space="preserve"> </w:t>
      </w:r>
      <w:r w:rsidR="00655862" w:rsidRPr="00EE017E">
        <w:rPr>
          <w:rFonts w:ascii="Arial" w:hAnsi="Arial" w:cs="Arial"/>
        </w:rPr>
        <w:t>(neįskaitant PVM)</w:t>
      </w:r>
      <w:r w:rsidRPr="00EE017E">
        <w:rPr>
          <w:rFonts w:ascii="Arial" w:eastAsia="Calibri" w:hAnsi="Arial" w:cs="Arial"/>
          <w:spacing w:val="-1"/>
        </w:rPr>
        <w:t xml:space="preserve"> įsigalioja nuo abiejų Šalių susitarimo dėl Sutarties pakeitimo pasirašymo dienos, jei pačiame susitarime nenumatyta kitaip, bei galioja tik tai Paslaugų daliai, kuri Užsakovo dar nebuvo užsakyta. Už Paslaugas, užsakytas iki susitarimo dėl Paslaugų įkainių </w:t>
      </w:r>
      <w:r w:rsidR="002565FD" w:rsidRPr="00EE017E">
        <w:rPr>
          <w:rFonts w:ascii="Arial" w:hAnsi="Arial" w:cs="Arial"/>
        </w:rPr>
        <w:t xml:space="preserve">(neįskaitant PVM) </w:t>
      </w:r>
      <w:r w:rsidRPr="00EE017E">
        <w:rPr>
          <w:rFonts w:ascii="Arial" w:eastAsia="Calibri" w:hAnsi="Arial" w:cs="Arial"/>
          <w:spacing w:val="-1"/>
        </w:rPr>
        <w:t>perskaičiavimo pasirašymo dienos, Užsakovas apmoka taikant iki tol galiojusius Paslaugų įkainius</w:t>
      </w:r>
      <w:r w:rsidR="002565FD" w:rsidRPr="00EE017E">
        <w:rPr>
          <w:rFonts w:ascii="Arial" w:eastAsia="Calibri" w:hAnsi="Arial" w:cs="Arial"/>
          <w:spacing w:val="-1"/>
        </w:rPr>
        <w:t xml:space="preserve"> </w:t>
      </w:r>
      <w:r w:rsidR="002565FD" w:rsidRPr="00EE017E">
        <w:rPr>
          <w:rFonts w:ascii="Arial" w:hAnsi="Arial" w:cs="Arial"/>
        </w:rPr>
        <w:t>(neįskaitant PVM)</w:t>
      </w:r>
      <w:r w:rsidRPr="00EE017E">
        <w:rPr>
          <w:rFonts w:ascii="Arial" w:eastAsia="Calibri" w:hAnsi="Arial" w:cs="Arial"/>
          <w:spacing w:val="-1"/>
        </w:rPr>
        <w:t>, o už Paslaugas, užsakytas po susitarimo pasirašymo dienos, Paslaugų teikėjui bus apmokama taikant naujus Paslaugų įkainius</w:t>
      </w:r>
      <w:r w:rsidR="002565FD" w:rsidRPr="00EE017E">
        <w:rPr>
          <w:rFonts w:ascii="Arial" w:eastAsia="Calibri" w:hAnsi="Arial" w:cs="Arial"/>
          <w:spacing w:val="-1"/>
        </w:rPr>
        <w:t xml:space="preserve"> </w:t>
      </w:r>
      <w:r w:rsidR="002565FD" w:rsidRPr="00EE017E">
        <w:rPr>
          <w:rFonts w:ascii="Arial" w:hAnsi="Arial" w:cs="Arial"/>
        </w:rPr>
        <w:t>(neįskaitant PVM)</w:t>
      </w:r>
      <w:r w:rsidRPr="00EE017E">
        <w:rPr>
          <w:rFonts w:ascii="Arial" w:eastAsia="Calibri" w:hAnsi="Arial" w:cs="Arial"/>
          <w:spacing w:val="-1"/>
        </w:rPr>
        <w:t>.</w:t>
      </w:r>
    </w:p>
    <w:p w14:paraId="09B885B1" w14:textId="07CC994A" w:rsidR="000555E6" w:rsidRPr="00EE017E" w:rsidRDefault="000555E6" w:rsidP="00A44BD8">
      <w:pPr>
        <w:numPr>
          <w:ilvl w:val="0"/>
          <w:numId w:val="25"/>
        </w:numPr>
        <w:tabs>
          <w:tab w:val="left" w:pos="993"/>
        </w:tabs>
        <w:spacing w:after="0" w:line="240" w:lineRule="auto"/>
        <w:ind w:left="0" w:firstLine="567"/>
        <w:contextualSpacing/>
        <w:jc w:val="both"/>
        <w:rPr>
          <w:rFonts w:ascii="Arial" w:eastAsia="Calibri" w:hAnsi="Arial" w:cs="Arial"/>
          <w:spacing w:val="-1"/>
        </w:rPr>
      </w:pPr>
      <w:r w:rsidRPr="00EE017E">
        <w:rPr>
          <w:rFonts w:ascii="Arial" w:eastAsia="Calibri" w:hAnsi="Arial" w:cs="Arial"/>
        </w:rPr>
        <w:t>Paslaugų</w:t>
      </w:r>
      <w:r w:rsidRPr="00EE017E">
        <w:rPr>
          <w:rFonts w:ascii="Arial" w:eastAsia="Calibri" w:hAnsi="Arial" w:cs="Arial"/>
          <w:spacing w:val="-1"/>
        </w:rPr>
        <w:t xml:space="preserve"> įkainių</w:t>
      </w:r>
      <w:r w:rsidR="002565FD" w:rsidRPr="00EE017E">
        <w:rPr>
          <w:rFonts w:ascii="Arial" w:eastAsia="Calibri" w:hAnsi="Arial" w:cs="Arial"/>
          <w:spacing w:val="-1"/>
        </w:rPr>
        <w:t xml:space="preserve"> </w:t>
      </w:r>
      <w:r w:rsidR="002565FD" w:rsidRPr="00EE017E">
        <w:rPr>
          <w:rFonts w:ascii="Arial" w:hAnsi="Arial" w:cs="Arial"/>
        </w:rPr>
        <w:t>(neįskaitant PVM)</w:t>
      </w:r>
      <w:r w:rsidRPr="00EE017E">
        <w:rPr>
          <w:rFonts w:ascii="Arial" w:eastAsia="Calibri" w:hAnsi="Arial" w:cs="Arial"/>
          <w:spacing w:val="-1"/>
        </w:rPr>
        <w:t xml:space="preserve"> perskaičiavimas įforminamas Šalių pasirašomu susitarimu, kuriame užfiksuojami perskaičiuoti Paslaugų įkainiai</w:t>
      </w:r>
      <w:r w:rsidR="00F062E2" w:rsidRPr="00EE017E">
        <w:rPr>
          <w:rFonts w:ascii="Arial" w:eastAsia="Calibri" w:hAnsi="Arial" w:cs="Arial"/>
          <w:spacing w:val="-1"/>
        </w:rPr>
        <w:t xml:space="preserve"> </w:t>
      </w:r>
      <w:r w:rsidR="00F062E2" w:rsidRPr="00EE017E">
        <w:rPr>
          <w:rFonts w:ascii="Arial" w:hAnsi="Arial" w:cs="Arial"/>
        </w:rPr>
        <w:t>(neįskaitant PVM)</w:t>
      </w:r>
      <w:r w:rsidRPr="00EE017E">
        <w:rPr>
          <w:rFonts w:ascii="Arial" w:eastAsia="Calibri" w:hAnsi="Arial" w:cs="Arial"/>
          <w:spacing w:val="-1"/>
        </w:rPr>
        <w:t xml:space="preserve"> ir šio perskaičiavimo įsigaliojimo sąlygos. </w:t>
      </w:r>
    </w:p>
    <w:p w14:paraId="06ED8037" w14:textId="79D1E9E9"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Apmokėjimo</w:t>
      </w:r>
      <w:r w:rsidRPr="00EE017E">
        <w:rPr>
          <w:rFonts w:ascii="Arial" w:eastAsia="Calibri" w:hAnsi="Arial" w:cs="Arial"/>
          <w:bCs/>
          <w:sz w:val="22"/>
          <w:szCs w:val="22"/>
        </w:rPr>
        <w:t xml:space="preserve"> </w:t>
      </w:r>
      <w:r w:rsidRPr="00EE017E">
        <w:rPr>
          <w:rFonts w:ascii="Arial" w:eastAsia="Calibri" w:hAnsi="Arial" w:cs="Arial"/>
          <w:spacing w:val="-1"/>
          <w:sz w:val="22"/>
          <w:szCs w:val="22"/>
        </w:rPr>
        <w:t xml:space="preserve">sąlygos: </w:t>
      </w:r>
      <w:r w:rsidRPr="00EE017E">
        <w:rPr>
          <w:rFonts w:ascii="Arial" w:eastAsia="Calibri" w:hAnsi="Arial" w:cs="Arial"/>
          <w:sz w:val="22"/>
          <w:szCs w:val="22"/>
        </w:rPr>
        <w:t>Užsakovas Paslaugų teikėjui sumoka pagal pateiktą PVM sąskaitą – faktūrą, kuri išrašoma kartą per mėnesį už faktiškai ir kokybiškai</w:t>
      </w:r>
      <w:r w:rsidR="0062344B" w:rsidRPr="00EE017E">
        <w:rPr>
          <w:rFonts w:ascii="Arial" w:eastAsia="Calibri" w:hAnsi="Arial" w:cs="Arial"/>
          <w:sz w:val="22"/>
          <w:szCs w:val="22"/>
        </w:rPr>
        <w:t xml:space="preserve"> per</w:t>
      </w:r>
      <w:r w:rsidRPr="00EE017E">
        <w:rPr>
          <w:rFonts w:ascii="Arial" w:eastAsia="Calibri" w:hAnsi="Arial" w:cs="Arial"/>
          <w:sz w:val="22"/>
          <w:szCs w:val="22"/>
        </w:rPr>
        <w:t xml:space="preserve"> tą mėnesį suteiktas Paslaugas</w:t>
      </w:r>
      <w:r w:rsidR="00DE031C" w:rsidRPr="00EE017E">
        <w:rPr>
          <w:rFonts w:ascii="Arial" w:eastAsia="Calibri" w:hAnsi="Arial" w:cs="Arial"/>
          <w:sz w:val="22"/>
          <w:szCs w:val="22"/>
        </w:rPr>
        <w:t xml:space="preserve"> (atitinkamos Pirkimo objekto dal</w:t>
      </w:r>
      <w:r w:rsidR="00465BFD" w:rsidRPr="00EE017E">
        <w:rPr>
          <w:rFonts w:ascii="Arial" w:eastAsia="Calibri" w:hAnsi="Arial" w:cs="Arial"/>
          <w:sz w:val="22"/>
          <w:szCs w:val="22"/>
        </w:rPr>
        <w:t>ies)</w:t>
      </w:r>
      <w:r w:rsidRPr="00EE017E">
        <w:rPr>
          <w:rFonts w:ascii="Arial" w:eastAsia="Calibri" w:hAnsi="Arial" w:cs="Arial"/>
          <w:sz w:val="22"/>
          <w:szCs w:val="22"/>
        </w:rPr>
        <w:t xml:space="preserve">, </w:t>
      </w:r>
      <w:r w:rsidRPr="00EE017E">
        <w:rPr>
          <w:rFonts w:ascii="Arial" w:eastAsia="Calibri" w:hAnsi="Arial" w:cs="Arial"/>
          <w:spacing w:val="-1"/>
          <w:sz w:val="22"/>
          <w:szCs w:val="22"/>
        </w:rPr>
        <w:t xml:space="preserve">per 30 (trisdešimt) kalendorinių dienų nuo PVM </w:t>
      </w:r>
      <w:r w:rsidRPr="00EE017E">
        <w:rPr>
          <w:rFonts w:ascii="Arial" w:eastAsia="Calibri" w:hAnsi="Arial" w:cs="Arial"/>
          <w:color w:val="000000"/>
          <w:sz w:val="22"/>
          <w:szCs w:val="22"/>
        </w:rPr>
        <w:t>sąskaitos faktūros gavimo dienos. Sąskaita pateikiama Techninės specifikacijos</w:t>
      </w:r>
      <w:r w:rsidR="00DC04CF" w:rsidRPr="00EE017E">
        <w:rPr>
          <w:rFonts w:ascii="Arial" w:eastAsia="Calibri" w:hAnsi="Arial" w:cs="Arial"/>
          <w:color w:val="000000"/>
          <w:sz w:val="22"/>
          <w:szCs w:val="22"/>
        </w:rPr>
        <w:t xml:space="preserve"> </w:t>
      </w:r>
      <w:r w:rsidR="00BD1CDD" w:rsidRPr="00EE017E">
        <w:rPr>
          <w:rFonts w:ascii="Arial" w:eastAsia="Calibri" w:hAnsi="Arial" w:cs="Arial"/>
          <w:color w:val="000000"/>
          <w:sz w:val="22"/>
          <w:szCs w:val="22"/>
        </w:rPr>
        <w:t xml:space="preserve">8 </w:t>
      </w:r>
      <w:r w:rsidR="00DC04CF" w:rsidRPr="00EE017E">
        <w:rPr>
          <w:rFonts w:ascii="Arial" w:eastAsia="Calibri" w:hAnsi="Arial" w:cs="Arial"/>
          <w:color w:val="000000"/>
          <w:sz w:val="22"/>
          <w:szCs w:val="22"/>
        </w:rPr>
        <w:t>skyriuje „</w:t>
      </w:r>
      <w:r w:rsidR="00AE260A" w:rsidRPr="00EE017E">
        <w:rPr>
          <w:rFonts w:ascii="Arial" w:eastAsia="Calibri" w:hAnsi="Arial" w:cs="Arial"/>
          <w:color w:val="000000"/>
          <w:sz w:val="22"/>
          <w:szCs w:val="22"/>
        </w:rPr>
        <w:t>Įsipareigojimų vykdymas“</w:t>
      </w:r>
      <w:r w:rsidRPr="00EE017E">
        <w:rPr>
          <w:rFonts w:ascii="Arial" w:eastAsia="Calibri" w:hAnsi="Arial" w:cs="Arial"/>
          <w:color w:val="000000"/>
          <w:sz w:val="22"/>
          <w:szCs w:val="22"/>
        </w:rPr>
        <w:t xml:space="preserve"> </w:t>
      </w:r>
      <w:r w:rsidR="00CB4FC3" w:rsidRPr="00EE017E">
        <w:rPr>
          <w:rFonts w:ascii="Arial" w:eastAsia="Calibri" w:hAnsi="Arial" w:cs="Arial"/>
          <w:color w:val="000000"/>
          <w:sz w:val="22"/>
          <w:szCs w:val="22"/>
        </w:rPr>
        <w:t>8</w:t>
      </w:r>
      <w:r w:rsidRPr="00EE017E">
        <w:rPr>
          <w:rFonts w:ascii="Arial" w:eastAsia="Calibri" w:hAnsi="Arial" w:cs="Arial"/>
          <w:color w:val="000000"/>
          <w:sz w:val="22"/>
          <w:szCs w:val="22"/>
        </w:rPr>
        <w:t>.1.1. p. nustatyta tvarka ir terminais.</w:t>
      </w:r>
    </w:p>
    <w:p w14:paraId="605C7833" w14:textId="05077CD2"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Vykdant Sutartį, visos PVM sąskaitos faktūros teikiamos tik elektroniniu būdu. </w:t>
      </w:r>
      <w:r w:rsidR="00F607C9" w:rsidRPr="00EE017E">
        <w:rPr>
          <w:rFonts w:ascii="Arial" w:eastAsia="Calibri" w:hAnsi="Arial" w:cs="Arial"/>
          <w:color w:val="000000"/>
          <w:sz w:val="22"/>
          <w:szCs w:val="22"/>
        </w:rPr>
        <w:t xml:space="preserve">PVM </w:t>
      </w:r>
      <w:r w:rsidRPr="00EE017E">
        <w:rPr>
          <w:rFonts w:ascii="Arial" w:eastAsia="Calibri" w:hAnsi="Arial" w:cs="Arial"/>
          <w:color w:val="000000"/>
          <w:sz w:val="22"/>
          <w:szCs w:val="22"/>
        </w:rPr>
        <w:t>sąskaitas faktūras Paslaugų teikėjas gali pateikti už Sutarties vykdymą atsakingam asmeniui arba informacinės sistemos „SABIS“ priemonėmis. Elektroninės PVM sąskaitos faktūros, atitinkančios Europos elektroninių sąskaitų faktūrų standartą, teikiamos Paslaugų teikėjo pasirinktomis priemonėmis. Europos elektroninių sąskaitų faktūrų standarto neatitinkančios elektroninės PVM sąskaitos faktūros teikiamos tik naudojantis informacinės sistemos „SABIS“ priemonėmis (šiose sąskaitose privalo būti nurodytas Paslaugų teikėjo PVM mokėtojo kodas, Sutarties numeris, Šalių atsakingų asmenų kontaktai). Kartu galima prisegti Paslaugų perdavimo–priėmimo aktus ar kitus papildomus dokumentus. Užsakovas turi teisę neapmokėti PVM sąskaitų-faktūrų, jeigu Paslaugų teikėjas jas pateikia ne informacinės sistemos „SABIS“ priemonėmis.</w:t>
      </w:r>
    </w:p>
    <w:p w14:paraId="0B886EF6" w14:textId="796E23B7" w:rsidR="00F539F1" w:rsidRPr="00EE017E" w:rsidRDefault="00C34289" w:rsidP="006350F6">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iCs/>
          <w:spacing w:val="-1"/>
          <w:sz w:val="22"/>
          <w:szCs w:val="22"/>
        </w:rPr>
        <w:t xml:space="preserve">Taikoma Pirkimo objekto daliai Nr. 1: </w:t>
      </w:r>
      <w:r w:rsidR="00F539F1" w:rsidRPr="00EE017E">
        <w:rPr>
          <w:rFonts w:ascii="Arial" w:eastAsia="Calibri" w:hAnsi="Arial" w:cs="Arial"/>
          <w:color w:val="000000"/>
          <w:sz w:val="22"/>
          <w:szCs w:val="22"/>
        </w:rPr>
        <w:t xml:space="preserve">Sutartis laikoma sudaryta ir įsigalioja ją pasirašius įgaliotiems Šalių atstovams. Sutartis galioja iki visiško Sutartinių įsipareigojimų įvykdymo. </w:t>
      </w:r>
    </w:p>
    <w:p w14:paraId="567C1B89" w14:textId="1901AE8E" w:rsidR="000555E6" w:rsidRPr="00EE017E" w:rsidRDefault="00F539F1" w:rsidP="006350F6">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iCs/>
          <w:spacing w:val="-1"/>
          <w:sz w:val="22"/>
          <w:szCs w:val="22"/>
        </w:rPr>
        <w:t xml:space="preserve">Taikoma Pirkimo objekto daliai Nr. 2: </w:t>
      </w:r>
      <w:r w:rsidRPr="00EE017E">
        <w:rPr>
          <w:rFonts w:ascii="Arial" w:eastAsia="Calibri" w:hAnsi="Arial" w:cs="Arial"/>
          <w:color w:val="000000"/>
          <w:sz w:val="22"/>
          <w:szCs w:val="22"/>
        </w:rPr>
        <w:t>Sutartis laikoma sudaryta ir įsigalioja ją pasirašius įgaliotiems Šalių atstovams ir Paslaugų teikėjui pristačius tinkamą Sutarties įvykdymo užtikrinimą įrodantį dokumentą. Sutartis galioja iki visiško Sutartinių įsipareigojimų įvykdymo</w:t>
      </w:r>
      <w:r w:rsidR="006350F6" w:rsidRPr="00EE017E">
        <w:rPr>
          <w:rFonts w:ascii="Arial" w:eastAsia="Calibri" w:hAnsi="Arial" w:cs="Arial"/>
          <w:color w:val="000000"/>
          <w:sz w:val="22"/>
          <w:szCs w:val="22"/>
        </w:rPr>
        <w:t xml:space="preserve">. </w:t>
      </w:r>
    </w:p>
    <w:p w14:paraId="32335B56" w14:textId="115D25C9" w:rsidR="00C34289" w:rsidRPr="00EE017E" w:rsidRDefault="00C34289" w:rsidP="00C34289">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iCs/>
          <w:spacing w:val="-1"/>
          <w:sz w:val="22"/>
          <w:szCs w:val="22"/>
        </w:rPr>
        <w:t xml:space="preserve">Taikoma Pirkimo objekto daliai Nr. </w:t>
      </w:r>
      <w:r w:rsidR="00F539F1" w:rsidRPr="00EE017E">
        <w:rPr>
          <w:rFonts w:ascii="Arial" w:eastAsia="Calibri" w:hAnsi="Arial" w:cs="Arial"/>
          <w:iCs/>
          <w:spacing w:val="-1"/>
          <w:sz w:val="22"/>
          <w:szCs w:val="22"/>
        </w:rPr>
        <w:t>3</w:t>
      </w:r>
      <w:r w:rsidRPr="00EE017E">
        <w:rPr>
          <w:rFonts w:ascii="Arial" w:eastAsia="Calibri" w:hAnsi="Arial" w:cs="Arial"/>
          <w:iCs/>
          <w:spacing w:val="-1"/>
          <w:sz w:val="22"/>
          <w:szCs w:val="22"/>
        </w:rPr>
        <w:t xml:space="preserve">: </w:t>
      </w:r>
      <w:r w:rsidRPr="00EE017E">
        <w:rPr>
          <w:rFonts w:ascii="Arial" w:eastAsia="Calibri" w:hAnsi="Arial" w:cs="Arial"/>
          <w:color w:val="000000"/>
          <w:sz w:val="22"/>
          <w:szCs w:val="22"/>
        </w:rPr>
        <w:t xml:space="preserve">Sutartis laikoma sudaryta ir įsigalioja ją pasirašius įgaliotiems Šalių atstovams. Sutartis galioja iki visiško Sutartinių įsipareigojimų įvykdymo. </w:t>
      </w:r>
    </w:p>
    <w:p w14:paraId="72393CE5" w14:textId="7F1DB02F"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 xml:space="preserve">Bendras Paslaugų teikimo terminas - 36 (trisdešimt šeši) mėnesiai nuo Sutarties įsigaliojimo dienos </w:t>
      </w:r>
      <w:r w:rsidRPr="00EE017E">
        <w:rPr>
          <w:rFonts w:ascii="Arial" w:eastAsia="Calibri" w:hAnsi="Arial" w:cs="Arial"/>
          <w:sz w:val="22"/>
          <w:szCs w:val="22"/>
        </w:rPr>
        <w:t>ir plius 1 mėnuo apmokėjimui už paskutinį mėnesį suteiktas Paslaugas</w:t>
      </w:r>
      <w:r w:rsidRPr="00EE017E">
        <w:rPr>
          <w:rFonts w:ascii="Arial" w:eastAsia="Calibri" w:hAnsi="Arial" w:cs="Arial"/>
          <w:color w:val="000000"/>
          <w:sz w:val="22"/>
          <w:szCs w:val="22"/>
        </w:rPr>
        <w:t xml:space="preserve">. </w:t>
      </w:r>
      <w:r w:rsidRPr="00EE017E">
        <w:rPr>
          <w:rFonts w:ascii="Arial" w:eastAsia="Calibri" w:hAnsi="Arial" w:cs="Arial"/>
          <w:sz w:val="22"/>
          <w:szCs w:val="22"/>
        </w:rPr>
        <w:t>Jeigu reikalinga, Paslaugos teikėjas įdiegia visą Paslaugų teikimui reikalingą ryšio įrangą ir pradeda teikti ryšio paslaugas pagal suderintą grafiką ne ilgiau nei per 30</w:t>
      </w:r>
      <w:r w:rsidR="00F54235" w:rsidRPr="00EE017E">
        <w:rPr>
          <w:rFonts w:ascii="Arial" w:eastAsia="Calibri" w:hAnsi="Arial" w:cs="Arial"/>
          <w:sz w:val="22"/>
          <w:szCs w:val="22"/>
        </w:rPr>
        <w:t xml:space="preserve"> (trisdešimt)</w:t>
      </w:r>
      <w:r w:rsidRPr="00EE017E">
        <w:rPr>
          <w:rFonts w:ascii="Arial" w:eastAsia="Calibri" w:hAnsi="Arial" w:cs="Arial"/>
          <w:sz w:val="22"/>
          <w:szCs w:val="22"/>
        </w:rPr>
        <w:t xml:space="preserve"> dienų nuo Paslaugų teikimo Sutarties </w:t>
      </w:r>
      <w:r w:rsidR="00D11A7A" w:rsidRPr="00EE017E">
        <w:rPr>
          <w:rFonts w:ascii="Arial" w:eastAsia="Calibri" w:hAnsi="Arial" w:cs="Arial"/>
          <w:sz w:val="22"/>
          <w:szCs w:val="22"/>
        </w:rPr>
        <w:t xml:space="preserve">įsigaliojimo </w:t>
      </w:r>
      <w:r w:rsidRPr="00EE017E">
        <w:rPr>
          <w:rFonts w:ascii="Arial" w:eastAsia="Calibri" w:hAnsi="Arial" w:cs="Arial"/>
          <w:sz w:val="22"/>
          <w:szCs w:val="22"/>
        </w:rPr>
        <w:t>dienos, ir šis terminas įsiskaičiuoja į nurodytą 36</w:t>
      </w:r>
      <w:r w:rsidR="00F54235" w:rsidRPr="00EE017E">
        <w:rPr>
          <w:rFonts w:ascii="Arial" w:eastAsia="Calibri" w:hAnsi="Arial" w:cs="Arial"/>
          <w:sz w:val="22"/>
          <w:szCs w:val="22"/>
        </w:rPr>
        <w:t xml:space="preserve"> (trisdešimt šešių)</w:t>
      </w:r>
      <w:r w:rsidRPr="00EE017E">
        <w:rPr>
          <w:rFonts w:ascii="Arial" w:eastAsia="Calibri" w:hAnsi="Arial" w:cs="Arial"/>
          <w:sz w:val="22"/>
          <w:szCs w:val="22"/>
        </w:rPr>
        <w:t xml:space="preserve"> mėnesių bendrą Paslaugų teikimo laikotarpį.</w:t>
      </w:r>
    </w:p>
    <w:p w14:paraId="18E20D23" w14:textId="7F715FB8"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Diegimo</w:t>
      </w:r>
      <w:r w:rsidRPr="00EE017E">
        <w:rPr>
          <w:rFonts w:ascii="Arial" w:eastAsia="Calibri" w:hAnsi="Arial" w:cs="Arial"/>
          <w:sz w:val="22"/>
          <w:szCs w:val="22"/>
        </w:rPr>
        <w:t xml:space="preserve"> grafikas turi būti suderintas su Užsakovu ne vėliau kaip per </w:t>
      </w:r>
      <w:r w:rsidRPr="00EE017E">
        <w:rPr>
          <w:rFonts w:ascii="Arial" w:eastAsia="Calibri" w:hAnsi="Arial" w:cs="Arial"/>
          <w:sz w:val="22"/>
          <w:szCs w:val="22"/>
          <w:shd w:val="clear" w:color="auto" w:fill="FFFFFF"/>
        </w:rPr>
        <w:t>7</w:t>
      </w:r>
      <w:r w:rsidR="00F54235" w:rsidRPr="00EE017E">
        <w:rPr>
          <w:rFonts w:ascii="Arial" w:eastAsia="Calibri" w:hAnsi="Arial" w:cs="Arial"/>
          <w:sz w:val="22"/>
          <w:szCs w:val="22"/>
          <w:shd w:val="clear" w:color="auto" w:fill="FFFFFF"/>
        </w:rPr>
        <w:t xml:space="preserve"> (septynias)</w:t>
      </w:r>
      <w:r w:rsidRPr="00EE017E">
        <w:rPr>
          <w:rFonts w:ascii="Arial" w:eastAsia="Calibri" w:hAnsi="Arial" w:cs="Arial"/>
          <w:sz w:val="22"/>
          <w:szCs w:val="22"/>
          <w:shd w:val="clear" w:color="auto" w:fill="FFFFFF"/>
        </w:rPr>
        <w:t xml:space="preserve"> kalendorines dienas nuo Sutarties </w:t>
      </w:r>
      <w:r w:rsidR="000D4F9C" w:rsidRPr="00EE017E">
        <w:rPr>
          <w:rFonts w:ascii="Arial" w:eastAsia="Calibri" w:hAnsi="Arial" w:cs="Arial"/>
          <w:sz w:val="22"/>
          <w:szCs w:val="22"/>
          <w:shd w:val="clear" w:color="auto" w:fill="FFFFFF"/>
        </w:rPr>
        <w:t>įsigaliojimo dienos</w:t>
      </w:r>
      <w:r w:rsidRPr="00EE017E">
        <w:rPr>
          <w:rFonts w:ascii="Arial" w:eastAsia="Calibri" w:hAnsi="Arial" w:cs="Arial"/>
          <w:sz w:val="22"/>
          <w:szCs w:val="22"/>
          <w:shd w:val="clear" w:color="auto" w:fill="FFFFFF"/>
        </w:rPr>
        <w:t xml:space="preserve">. </w:t>
      </w:r>
    </w:p>
    <w:p w14:paraId="331EB994" w14:textId="77777777"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sz w:val="22"/>
          <w:szCs w:val="22"/>
        </w:rPr>
        <w:lastRenderedPageBreak/>
        <w:t xml:space="preserve"> </w:t>
      </w:r>
      <w:r w:rsidRPr="00EE017E">
        <w:rPr>
          <w:rFonts w:ascii="Arial" w:eastAsia="Calibri" w:hAnsi="Arial" w:cs="Arial"/>
          <w:color w:val="000000"/>
          <w:sz w:val="22"/>
          <w:szCs w:val="22"/>
        </w:rPr>
        <w:t>Paslaugos</w:t>
      </w:r>
      <w:r w:rsidRPr="00EE017E">
        <w:rPr>
          <w:rFonts w:ascii="Arial" w:eastAsia="Calibri" w:hAnsi="Arial" w:cs="Arial"/>
          <w:sz w:val="22"/>
          <w:szCs w:val="22"/>
        </w:rPr>
        <w:t xml:space="preserve"> užsakomos Užsakovui pateikus Paslaugų užsakymą raštu arba kitu Šalių suderintu būdu.</w:t>
      </w:r>
    </w:p>
    <w:p w14:paraId="3CC22FA4" w14:textId="3F33B887" w:rsidR="000555E6" w:rsidRPr="00EE017E" w:rsidRDefault="000555E6" w:rsidP="00A44BD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Užsakovo</w:t>
      </w:r>
      <w:r w:rsidRPr="00EE017E">
        <w:rPr>
          <w:rFonts w:ascii="Arial" w:eastAsia="Calibri" w:hAnsi="Arial" w:cs="Arial"/>
          <w:sz w:val="22"/>
          <w:szCs w:val="22"/>
        </w:rPr>
        <w:t xml:space="preserve"> užsakyta Paslauga, esant techninėms galimybėms</w:t>
      </w:r>
      <w:r w:rsidRPr="00EE017E">
        <w:rPr>
          <w:rFonts w:ascii="Arial" w:eastAsia="Calibri" w:hAnsi="Arial" w:cs="Arial"/>
          <w:sz w:val="22"/>
          <w:szCs w:val="22"/>
          <w:vertAlign w:val="superscript"/>
        </w:rPr>
        <w:footnoteReference w:id="1"/>
      </w:r>
      <w:r w:rsidRPr="00EE017E">
        <w:rPr>
          <w:rFonts w:ascii="Arial" w:eastAsia="Calibri" w:hAnsi="Arial" w:cs="Arial"/>
          <w:sz w:val="22"/>
          <w:szCs w:val="22"/>
        </w:rPr>
        <w:t>, įdiegiama</w:t>
      </w:r>
      <w:r w:rsidRPr="00EE017E">
        <w:rPr>
          <w:rFonts w:ascii="Arial" w:eastAsia="Calibri" w:hAnsi="Arial" w:cs="Arial"/>
          <w:sz w:val="22"/>
          <w:szCs w:val="22"/>
          <w:vertAlign w:val="superscript"/>
        </w:rPr>
        <w:footnoteReference w:id="2"/>
      </w:r>
      <w:r w:rsidRPr="00EE017E">
        <w:rPr>
          <w:rFonts w:ascii="Arial" w:eastAsia="Calibri" w:hAnsi="Arial" w:cs="Arial"/>
          <w:sz w:val="22"/>
          <w:szCs w:val="22"/>
        </w:rPr>
        <w:t xml:space="preserve"> per Paslaugos užsakyme nustatytą ar kitą Šalių suderintą terminą. Apie Paslaugų teikimo pradžią</w:t>
      </w:r>
      <w:r w:rsidRPr="00EE017E">
        <w:rPr>
          <w:rFonts w:ascii="Arial" w:eastAsia="Calibri" w:hAnsi="Arial" w:cs="Arial"/>
          <w:sz w:val="22"/>
          <w:szCs w:val="22"/>
          <w:vertAlign w:val="superscript"/>
        </w:rPr>
        <w:footnoteReference w:id="3"/>
      </w:r>
      <w:r w:rsidRPr="00EE017E">
        <w:rPr>
          <w:rFonts w:ascii="Arial" w:eastAsia="Calibri" w:hAnsi="Arial" w:cs="Arial"/>
          <w:sz w:val="22"/>
          <w:szCs w:val="22"/>
        </w:rPr>
        <w:t xml:space="preserve"> Paslaugų teikėjas praneša Užsakovui</w:t>
      </w:r>
      <w:r w:rsidR="00F607C9" w:rsidRPr="00EE017E">
        <w:rPr>
          <w:rFonts w:ascii="Arial" w:eastAsia="Calibri" w:hAnsi="Arial" w:cs="Arial"/>
          <w:sz w:val="22"/>
          <w:szCs w:val="22"/>
        </w:rPr>
        <w:t xml:space="preserve"> </w:t>
      </w:r>
      <w:proofErr w:type="spellStart"/>
      <w:r w:rsidR="00F607C9" w:rsidRPr="00EE017E">
        <w:rPr>
          <w:rFonts w:ascii="Arial" w:eastAsia="Calibri" w:hAnsi="Arial" w:cs="Arial"/>
          <w:sz w:val="22"/>
          <w:szCs w:val="22"/>
        </w:rPr>
        <w:t>el.paštu</w:t>
      </w:r>
      <w:proofErr w:type="spellEnd"/>
      <w:r w:rsidRPr="00EE017E">
        <w:rPr>
          <w:rFonts w:ascii="Arial" w:eastAsia="Calibri" w:hAnsi="Arial" w:cs="Arial"/>
          <w:sz w:val="22"/>
          <w:szCs w:val="22"/>
        </w:rPr>
        <w:t>.</w:t>
      </w:r>
    </w:p>
    <w:p w14:paraId="79D00B0D" w14:textId="1EA42B08" w:rsidR="005C431C" w:rsidRPr="00EE017E" w:rsidRDefault="00BE3E83" w:rsidP="002E0E58">
      <w:pPr>
        <w:pStyle w:val="ListParagraph"/>
        <w:numPr>
          <w:ilvl w:val="2"/>
          <w:numId w:val="23"/>
        </w:numPr>
        <w:tabs>
          <w:tab w:val="left" w:pos="0"/>
          <w:tab w:val="left" w:pos="360"/>
          <w:tab w:val="left" w:pos="709"/>
          <w:tab w:val="left" w:pos="851"/>
          <w:tab w:val="left" w:pos="993"/>
        </w:tabs>
        <w:ind w:left="0" w:firstLine="567"/>
        <w:jc w:val="both"/>
        <w:rPr>
          <w:rFonts w:ascii="Arial" w:eastAsia="Calibri" w:hAnsi="Arial" w:cs="Arial"/>
          <w:color w:val="000000"/>
          <w:sz w:val="22"/>
          <w:szCs w:val="22"/>
        </w:rPr>
      </w:pPr>
      <w:r w:rsidRPr="00EE017E">
        <w:rPr>
          <w:rFonts w:ascii="Arial" w:eastAsia="Calibri" w:hAnsi="Arial" w:cs="Arial"/>
          <w:color w:val="000000"/>
          <w:sz w:val="22"/>
          <w:szCs w:val="22"/>
        </w:rPr>
        <w:t>Šalys susitaria, kad esminėmis Sutarties sąlygomis laik</w:t>
      </w:r>
      <w:r w:rsidR="005C431C" w:rsidRPr="00EE017E">
        <w:rPr>
          <w:rFonts w:ascii="Arial" w:eastAsia="Calibri" w:hAnsi="Arial" w:cs="Arial"/>
          <w:color w:val="000000"/>
          <w:sz w:val="22"/>
          <w:szCs w:val="22"/>
        </w:rPr>
        <w:t>omos:</w:t>
      </w:r>
      <w:r w:rsidRPr="00EE017E">
        <w:rPr>
          <w:rFonts w:ascii="Arial" w:eastAsia="Calibri" w:hAnsi="Arial" w:cs="Arial"/>
          <w:color w:val="000000"/>
          <w:sz w:val="22"/>
          <w:szCs w:val="22"/>
        </w:rPr>
        <w:t xml:space="preserve"> </w:t>
      </w:r>
    </w:p>
    <w:p w14:paraId="66B3A092" w14:textId="567537D5" w:rsidR="00F21CE3" w:rsidRPr="00EE017E" w:rsidRDefault="00F53339" w:rsidP="00B76599">
      <w:pPr>
        <w:pStyle w:val="ListParagraph"/>
        <w:numPr>
          <w:ilvl w:val="1"/>
          <w:numId w:val="36"/>
        </w:numPr>
        <w:tabs>
          <w:tab w:val="left" w:pos="0"/>
          <w:tab w:val="left" w:pos="360"/>
          <w:tab w:val="left" w:pos="709"/>
          <w:tab w:val="left" w:pos="851"/>
          <w:tab w:val="left" w:pos="993"/>
        </w:tabs>
        <w:ind w:hanging="540"/>
        <w:jc w:val="both"/>
        <w:rPr>
          <w:rFonts w:ascii="Arial" w:eastAsia="Calibri" w:hAnsi="Arial" w:cs="Arial"/>
          <w:color w:val="000000"/>
          <w:sz w:val="22"/>
          <w:szCs w:val="22"/>
        </w:rPr>
      </w:pPr>
      <w:r w:rsidRPr="00EE017E">
        <w:rPr>
          <w:rFonts w:ascii="Arial" w:eastAsia="Calibri" w:hAnsi="Arial" w:cs="Arial"/>
          <w:color w:val="000000"/>
          <w:sz w:val="22"/>
          <w:szCs w:val="22"/>
        </w:rPr>
        <w:t>Paslaugų suteikimo termin</w:t>
      </w:r>
      <w:r w:rsidR="00F21CE3" w:rsidRPr="00EE017E">
        <w:rPr>
          <w:rFonts w:ascii="Arial" w:eastAsia="Calibri" w:hAnsi="Arial" w:cs="Arial"/>
          <w:color w:val="000000"/>
          <w:sz w:val="22"/>
          <w:szCs w:val="22"/>
        </w:rPr>
        <w:t>ai;</w:t>
      </w:r>
      <w:r w:rsidRPr="00EE017E">
        <w:rPr>
          <w:rFonts w:ascii="Arial" w:eastAsia="Calibri" w:hAnsi="Arial" w:cs="Arial"/>
          <w:color w:val="000000"/>
          <w:sz w:val="22"/>
          <w:szCs w:val="22"/>
        </w:rPr>
        <w:t xml:space="preserve"> </w:t>
      </w:r>
    </w:p>
    <w:p w14:paraId="06CFA7EE" w14:textId="062A74D8" w:rsidR="00DA135E" w:rsidRPr="00EE017E" w:rsidRDefault="00F53339" w:rsidP="00B76599">
      <w:pPr>
        <w:pStyle w:val="ListParagraph"/>
        <w:numPr>
          <w:ilvl w:val="1"/>
          <w:numId w:val="36"/>
        </w:numPr>
        <w:tabs>
          <w:tab w:val="left" w:pos="0"/>
          <w:tab w:val="left" w:pos="360"/>
          <w:tab w:val="left" w:pos="709"/>
          <w:tab w:val="left" w:pos="851"/>
          <w:tab w:val="left" w:pos="993"/>
        </w:tabs>
        <w:ind w:hanging="540"/>
        <w:jc w:val="both"/>
        <w:rPr>
          <w:rFonts w:ascii="Arial" w:eastAsia="Calibri" w:hAnsi="Arial" w:cs="Arial"/>
          <w:color w:val="000000"/>
          <w:sz w:val="22"/>
          <w:szCs w:val="22"/>
        </w:rPr>
      </w:pPr>
      <w:r w:rsidRPr="00EE017E">
        <w:rPr>
          <w:rFonts w:ascii="Arial" w:eastAsia="Calibri" w:hAnsi="Arial" w:cs="Arial"/>
          <w:color w:val="000000"/>
          <w:sz w:val="22"/>
          <w:szCs w:val="22"/>
        </w:rPr>
        <w:t xml:space="preserve">trūkumų </w:t>
      </w:r>
      <w:r w:rsidR="00F21CE3" w:rsidRPr="00EE017E">
        <w:rPr>
          <w:rFonts w:ascii="Arial" w:eastAsia="Calibri" w:hAnsi="Arial" w:cs="Arial"/>
          <w:color w:val="000000"/>
          <w:sz w:val="22"/>
          <w:szCs w:val="22"/>
        </w:rPr>
        <w:t>ir (ar)</w:t>
      </w:r>
      <w:r w:rsidRPr="00EE017E">
        <w:rPr>
          <w:rFonts w:ascii="Arial" w:eastAsia="Calibri" w:hAnsi="Arial" w:cs="Arial"/>
          <w:color w:val="000000"/>
          <w:sz w:val="22"/>
          <w:szCs w:val="22"/>
        </w:rPr>
        <w:t xml:space="preserve"> defektų pašalinimo termin</w:t>
      </w:r>
      <w:r w:rsidR="00F21CE3" w:rsidRPr="00EE017E">
        <w:rPr>
          <w:rFonts w:ascii="Arial" w:eastAsia="Calibri" w:hAnsi="Arial" w:cs="Arial"/>
          <w:color w:val="000000"/>
          <w:sz w:val="22"/>
          <w:szCs w:val="22"/>
        </w:rPr>
        <w:t>ai;</w:t>
      </w:r>
      <w:r w:rsidR="006A745D" w:rsidRPr="00EE017E">
        <w:rPr>
          <w:rFonts w:ascii="Arial" w:eastAsia="Calibri" w:hAnsi="Arial" w:cs="Arial"/>
          <w:color w:val="000000"/>
          <w:sz w:val="22"/>
          <w:szCs w:val="22"/>
        </w:rPr>
        <w:t xml:space="preserve"> </w:t>
      </w:r>
    </w:p>
    <w:p w14:paraId="4C6805C7" w14:textId="54C9D7DF" w:rsidR="002E0E58" w:rsidRPr="00EE017E" w:rsidRDefault="00DA135E" w:rsidP="00B76599">
      <w:pPr>
        <w:pStyle w:val="ListParagraph"/>
        <w:numPr>
          <w:ilvl w:val="1"/>
          <w:numId w:val="36"/>
        </w:numPr>
        <w:tabs>
          <w:tab w:val="left" w:pos="0"/>
          <w:tab w:val="left" w:pos="360"/>
          <w:tab w:val="left" w:pos="426"/>
          <w:tab w:val="left" w:pos="709"/>
          <w:tab w:val="left" w:pos="851"/>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Sutartyje ir jos prieduose nustatytų socialinių kriterijų bei kibernetinio saugumo reikalavimų laikymasis</w:t>
      </w:r>
      <w:r w:rsidR="000302D1" w:rsidRPr="00EE017E">
        <w:rPr>
          <w:rFonts w:ascii="Arial" w:eastAsia="Calibri" w:hAnsi="Arial" w:cs="Arial"/>
          <w:color w:val="000000"/>
          <w:sz w:val="22"/>
          <w:szCs w:val="22"/>
        </w:rPr>
        <w:t>.</w:t>
      </w:r>
    </w:p>
    <w:p w14:paraId="015B8C1A" w14:textId="5BAB3661" w:rsidR="00B0154C" w:rsidRPr="00EE017E" w:rsidRDefault="00D90292" w:rsidP="007C283D">
      <w:pPr>
        <w:tabs>
          <w:tab w:val="left" w:pos="0"/>
          <w:tab w:val="left" w:pos="360"/>
          <w:tab w:val="left" w:pos="426"/>
          <w:tab w:val="left" w:pos="709"/>
          <w:tab w:val="left" w:pos="851"/>
        </w:tabs>
        <w:spacing w:after="0" w:line="240" w:lineRule="auto"/>
        <w:jc w:val="both"/>
        <w:rPr>
          <w:rFonts w:ascii="Arial" w:eastAsia="Calibri" w:hAnsi="Arial" w:cs="Arial"/>
          <w:color w:val="000000"/>
        </w:rPr>
      </w:pPr>
      <w:r w:rsidRPr="00EE017E">
        <w:rPr>
          <w:rFonts w:ascii="Arial" w:eastAsia="Calibri" w:hAnsi="Arial" w:cs="Arial"/>
          <w:color w:val="000000"/>
        </w:rPr>
        <w:t>Šių reikalavimų esminis pažeidimas (įskaitant, bet neapsiribojant, sisteminį nesilaikymą, pakartotinį pažeidimą ar pažeidimą, sukeliantį reikšmingą riziką) laikomas esminiu Sutarties pažeidimu</w:t>
      </w:r>
      <w:r w:rsidR="005F3C81" w:rsidRPr="00EE017E">
        <w:rPr>
          <w:rFonts w:ascii="Arial" w:eastAsia="Calibri" w:hAnsi="Arial" w:cs="Arial"/>
          <w:color w:val="000000"/>
        </w:rPr>
        <w:t>.</w:t>
      </w:r>
    </w:p>
    <w:p w14:paraId="643A6D83" w14:textId="28E66822" w:rsidR="002E0E58" w:rsidRPr="00EE017E" w:rsidRDefault="002E0E58" w:rsidP="007C283D">
      <w:pPr>
        <w:pStyle w:val="ListParagraph"/>
        <w:numPr>
          <w:ilvl w:val="0"/>
          <w:numId w:val="36"/>
        </w:numPr>
        <w:tabs>
          <w:tab w:val="left" w:pos="0"/>
          <w:tab w:val="left" w:pos="90"/>
          <w:tab w:val="left" w:pos="360"/>
          <w:tab w:val="left" w:pos="709"/>
          <w:tab w:val="left" w:pos="851"/>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 xml:space="preserve">Šalys susitaria, kad dideliais arba nuolatiniais Sutarties sąlygų vykdymo trūkumais laikoma, kai Paslaugų teikėjas Sutarties galiojimo metu per 3 (tris) mėnesius bent 3 (tris) kartus pažeidžia Sutarties priedo Techninė </w:t>
      </w:r>
      <w:r w:rsidRPr="00C146B8">
        <w:rPr>
          <w:rFonts w:ascii="Arial" w:eastAsia="Calibri" w:hAnsi="Arial" w:cs="Arial"/>
          <w:color w:val="000000"/>
          <w:sz w:val="22"/>
          <w:szCs w:val="22"/>
        </w:rPr>
        <w:t xml:space="preserve">specifikacija </w:t>
      </w:r>
      <w:r w:rsidR="00021E99" w:rsidRPr="00C146B8">
        <w:rPr>
          <w:rFonts w:ascii="Arial" w:eastAsia="Calibri" w:hAnsi="Arial" w:cs="Arial"/>
          <w:color w:val="000000"/>
          <w:sz w:val="22"/>
          <w:szCs w:val="22"/>
        </w:rPr>
        <w:t>5 sk. IV dal., 7 skyr. II d., 8 skyr. II d.</w:t>
      </w:r>
      <w:r w:rsidR="00E87B2C" w:rsidRPr="00EE017E">
        <w:rPr>
          <w:rFonts w:ascii="Arial" w:eastAsia="Calibri" w:hAnsi="Arial" w:cs="Arial"/>
          <w:color w:val="000000"/>
          <w:sz w:val="22"/>
          <w:szCs w:val="22"/>
        </w:rPr>
        <w:t xml:space="preserve"> </w:t>
      </w:r>
      <w:r w:rsidRPr="00EE017E">
        <w:rPr>
          <w:rFonts w:ascii="Arial" w:eastAsia="Calibri" w:hAnsi="Arial" w:cs="Arial"/>
          <w:color w:val="000000"/>
          <w:sz w:val="22"/>
          <w:szCs w:val="22"/>
        </w:rPr>
        <w:t>„Reikalavimai įrangos diegimui–montavimui“ ryšio kokybės, prieinamumo, termino ar funkcionalumo reikalavimus (vieną ar kelis), įskaitant, bet neapsiribojant:</w:t>
      </w:r>
    </w:p>
    <w:p w14:paraId="308839A2" w14:textId="77777777" w:rsidR="002E0E58" w:rsidRPr="00EE017E"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 xml:space="preserve">minimalaus LTE RSRP –100 </w:t>
      </w:r>
      <w:proofErr w:type="spellStart"/>
      <w:r w:rsidRPr="00EE017E">
        <w:rPr>
          <w:rFonts w:ascii="Arial" w:eastAsia="Calibri" w:hAnsi="Arial" w:cs="Arial"/>
          <w:color w:val="000000"/>
          <w:sz w:val="22"/>
          <w:szCs w:val="22"/>
        </w:rPr>
        <w:t>dBm</w:t>
      </w:r>
      <w:proofErr w:type="spellEnd"/>
      <w:r w:rsidRPr="00EE017E">
        <w:rPr>
          <w:rFonts w:ascii="Arial" w:eastAsia="Calibri" w:hAnsi="Arial" w:cs="Arial"/>
          <w:color w:val="000000"/>
          <w:sz w:val="22"/>
          <w:szCs w:val="22"/>
        </w:rPr>
        <w:t xml:space="preserve"> rodiklio nesilaikymu,</w:t>
      </w:r>
    </w:p>
    <w:p w14:paraId="7517C162" w14:textId="77777777" w:rsidR="002E0E58" w:rsidRPr="00EE017E"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ilgesne nei 6 val. trikdžių trukme,</w:t>
      </w:r>
    </w:p>
    <w:p w14:paraId="2B62BC06" w14:textId="77777777" w:rsidR="002E0E58" w:rsidRPr="00EE017E"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pareigos įdiegti alternatyvų ryšio sprendimą nevykdymu,</w:t>
      </w:r>
    </w:p>
    <w:p w14:paraId="05D3E98E" w14:textId="77777777" w:rsidR="002E0E58" w:rsidRPr="00EE017E"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paslaugų perjungimo galutinio termino nesilaikymu,</w:t>
      </w:r>
    </w:p>
    <w:p w14:paraId="2DB3A8FB" w14:textId="77777777" w:rsidR="002E0E58" w:rsidRPr="00EE017E" w:rsidRDefault="002E0E58" w:rsidP="007C283D">
      <w:pPr>
        <w:pStyle w:val="ListParagraph"/>
        <w:numPr>
          <w:ilvl w:val="2"/>
          <w:numId w:val="34"/>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pareigos atlikti ir pateikti ryšio kokybės matavimus nevykdymu,</w:t>
      </w:r>
    </w:p>
    <w:p w14:paraId="11D3E249" w14:textId="48D3DE2D" w:rsidR="00BE3E83" w:rsidRPr="00EE017E" w:rsidRDefault="002E0E58" w:rsidP="007C283D">
      <w:pPr>
        <w:tabs>
          <w:tab w:val="left" w:pos="0"/>
          <w:tab w:val="left" w:pos="90"/>
          <w:tab w:val="left" w:pos="360"/>
          <w:tab w:val="left" w:pos="709"/>
          <w:tab w:val="left" w:pos="851"/>
          <w:tab w:val="left" w:pos="993"/>
        </w:tabs>
        <w:spacing w:after="0" w:line="240" w:lineRule="auto"/>
        <w:ind w:firstLine="630"/>
        <w:jc w:val="both"/>
        <w:rPr>
          <w:rFonts w:ascii="Arial" w:eastAsia="Calibri" w:hAnsi="Arial" w:cs="Arial"/>
          <w:color w:val="000000"/>
        </w:rPr>
      </w:pPr>
      <w:r w:rsidRPr="00EE017E">
        <w:rPr>
          <w:rFonts w:ascii="Arial" w:eastAsia="Calibri" w:hAnsi="Arial" w:cs="Arial"/>
          <w:color w:val="000000"/>
        </w:rPr>
        <w:t xml:space="preserve">arba kitais atvejais, kai suteikiamas rezultatas neatitinka nustatyto tikslumo ar kokybės reikalavimų. Tokiu atveju </w:t>
      </w:r>
      <w:r w:rsidR="00FE6633" w:rsidRPr="00EE017E">
        <w:rPr>
          <w:rFonts w:ascii="Arial" w:eastAsia="Calibri" w:hAnsi="Arial" w:cs="Arial"/>
        </w:rPr>
        <w:t>Užsakovas turi teisę nutraukti Sutartį vienašališkai, įspėjęs Paslaugų teikėją prieš 10 kalendorinių dienų</w:t>
      </w:r>
      <w:r w:rsidRPr="00EE017E">
        <w:rPr>
          <w:rFonts w:ascii="Arial" w:eastAsia="Calibri" w:hAnsi="Arial" w:cs="Arial"/>
          <w:color w:val="000000"/>
        </w:rPr>
        <w:t>.</w:t>
      </w:r>
    </w:p>
    <w:p w14:paraId="00AA8E5C" w14:textId="23349C0D" w:rsidR="000555E6" w:rsidRPr="00EE017E" w:rsidRDefault="000555E6" w:rsidP="007C283D">
      <w:pPr>
        <w:pStyle w:val="ListParagraph"/>
        <w:numPr>
          <w:ilvl w:val="0"/>
          <w:numId w:val="36"/>
        </w:numPr>
        <w:tabs>
          <w:tab w:val="left" w:pos="0"/>
          <w:tab w:val="left" w:pos="9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color w:val="000000"/>
          <w:sz w:val="22"/>
          <w:szCs w:val="22"/>
        </w:rPr>
        <w:t>Suteikęs</w:t>
      </w:r>
      <w:r w:rsidRPr="00EE017E">
        <w:rPr>
          <w:rFonts w:ascii="Arial" w:eastAsia="Calibri" w:hAnsi="Arial" w:cs="Arial"/>
          <w:sz w:val="22"/>
          <w:szCs w:val="22"/>
        </w:rPr>
        <w:t xml:space="preserve"> Paslaugas Užsakovui Paslaugų teikėjas pateikia dokumentus, nurodytus </w:t>
      </w:r>
      <w:r w:rsidRPr="00EE017E">
        <w:rPr>
          <w:rFonts w:ascii="Arial" w:eastAsia="Calibri" w:hAnsi="Arial" w:cs="Arial"/>
          <w:color w:val="000000"/>
          <w:sz w:val="22"/>
          <w:szCs w:val="22"/>
        </w:rPr>
        <w:t>Techninėje specifikacijoje</w:t>
      </w:r>
      <w:r w:rsidRPr="00EE017E">
        <w:rPr>
          <w:rFonts w:ascii="Arial" w:eastAsia="Calibri" w:hAnsi="Arial" w:cs="Arial"/>
          <w:iCs/>
          <w:sz w:val="22"/>
          <w:szCs w:val="22"/>
          <w:lang w:eastAsia="x-none"/>
        </w:rPr>
        <w:t>.</w:t>
      </w:r>
    </w:p>
    <w:p w14:paraId="2A24027D" w14:textId="69E9C9FF"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sz w:val="22"/>
          <w:szCs w:val="22"/>
        </w:rPr>
        <w:t xml:space="preserve"> </w:t>
      </w:r>
      <w:r w:rsidRPr="00EE017E">
        <w:rPr>
          <w:rFonts w:ascii="Arial" w:eastAsia="Calibri" w:hAnsi="Arial" w:cs="Arial"/>
          <w:color w:val="000000"/>
          <w:sz w:val="22"/>
          <w:szCs w:val="22"/>
        </w:rPr>
        <w:t>Paslaugos</w:t>
      </w:r>
      <w:r w:rsidRPr="00EE017E">
        <w:rPr>
          <w:rFonts w:ascii="Arial" w:eastAsia="Calibri" w:hAnsi="Arial" w:cs="Arial"/>
          <w:sz w:val="22"/>
          <w:szCs w:val="22"/>
        </w:rPr>
        <w:t xml:space="preserve"> turi būti suteiktos kokybiškai pagal Sutartyje ir jos prieduose nustatytus reikalavimus. Nustačius, kad Paslaugos yra nekokybiškos Paslaugų teikėjas privalo nemokamai ištaisyti Paslaugų trūkumus/gedimus Paslaugų </w:t>
      </w:r>
      <w:r w:rsidR="003B536A" w:rsidRPr="00EE017E">
        <w:rPr>
          <w:rFonts w:ascii="Arial" w:eastAsia="Calibri" w:hAnsi="Arial" w:cs="Arial"/>
          <w:sz w:val="22"/>
          <w:szCs w:val="22"/>
        </w:rPr>
        <w:t xml:space="preserve">teikėjo </w:t>
      </w:r>
      <w:r w:rsidRPr="00EE017E">
        <w:rPr>
          <w:rFonts w:ascii="Arial" w:eastAsia="Calibri" w:hAnsi="Arial" w:cs="Arial"/>
          <w:sz w:val="22"/>
          <w:szCs w:val="22"/>
        </w:rPr>
        <w:t xml:space="preserve">tinkle Techninėje specifikacijoje nurodyta tvarka ir terminais. Jeigu šie trūkumai kartojasi arba Paslaugų teikėjas vengia juos šalinti, Paslaugų teikėjui tenka visa atsakomybė už šių pažeidimų pasekmes ir Užsakovas gali nutraukti su </w:t>
      </w:r>
      <w:r w:rsidR="003B536A" w:rsidRPr="00EE017E">
        <w:rPr>
          <w:rFonts w:ascii="Arial" w:eastAsia="Calibri" w:hAnsi="Arial" w:cs="Arial"/>
          <w:sz w:val="22"/>
          <w:szCs w:val="22"/>
        </w:rPr>
        <w:t>Paslaugų te</w:t>
      </w:r>
      <w:r w:rsidR="006053AB" w:rsidRPr="00EE017E">
        <w:rPr>
          <w:rFonts w:ascii="Arial" w:eastAsia="Calibri" w:hAnsi="Arial" w:cs="Arial"/>
          <w:sz w:val="22"/>
          <w:szCs w:val="22"/>
        </w:rPr>
        <w:t>ikėjo</w:t>
      </w:r>
      <w:r w:rsidR="003B536A" w:rsidRPr="00EE017E">
        <w:rPr>
          <w:rFonts w:ascii="Arial" w:eastAsia="Calibri" w:hAnsi="Arial" w:cs="Arial"/>
          <w:sz w:val="22"/>
          <w:szCs w:val="22"/>
        </w:rPr>
        <w:t xml:space="preserve"> </w:t>
      </w:r>
      <w:r w:rsidRPr="00EE017E">
        <w:rPr>
          <w:rFonts w:ascii="Arial" w:eastAsia="Calibri" w:hAnsi="Arial" w:cs="Arial"/>
          <w:sz w:val="22"/>
          <w:szCs w:val="22"/>
        </w:rPr>
        <w:t>sutartį.</w:t>
      </w:r>
    </w:p>
    <w:p w14:paraId="42804F8D" w14:textId="43387608"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sz w:val="22"/>
          <w:szCs w:val="22"/>
        </w:rPr>
        <w:t xml:space="preserve"> </w:t>
      </w:r>
      <w:r w:rsidR="002A6D6B" w:rsidRPr="00EE017E">
        <w:rPr>
          <w:rFonts w:ascii="Arial" w:eastAsia="Calibri" w:hAnsi="Arial" w:cs="Arial"/>
          <w:iCs/>
          <w:spacing w:val="-1"/>
          <w:sz w:val="22"/>
          <w:szCs w:val="22"/>
        </w:rPr>
        <w:t xml:space="preserve">Taikoma Pirkimo objekto daliai Nr. </w:t>
      </w:r>
      <w:r w:rsidR="005516B9" w:rsidRPr="00EE017E">
        <w:rPr>
          <w:rFonts w:ascii="Arial" w:eastAsia="Calibri" w:hAnsi="Arial" w:cs="Arial"/>
          <w:iCs/>
          <w:spacing w:val="-1"/>
          <w:sz w:val="22"/>
          <w:szCs w:val="22"/>
        </w:rPr>
        <w:t>1 ir 3</w:t>
      </w:r>
      <w:r w:rsidR="002A6D6B" w:rsidRPr="00EE017E">
        <w:rPr>
          <w:rFonts w:ascii="Arial" w:eastAsia="Calibri" w:hAnsi="Arial" w:cs="Arial"/>
          <w:iCs/>
          <w:spacing w:val="-1"/>
          <w:sz w:val="22"/>
          <w:szCs w:val="22"/>
        </w:rPr>
        <w:t xml:space="preserve">: </w:t>
      </w:r>
      <w:r w:rsidRPr="00EE017E">
        <w:rPr>
          <w:rFonts w:ascii="Arial" w:eastAsia="Calibri" w:hAnsi="Arial" w:cs="Arial"/>
          <w:color w:val="000000"/>
          <w:sz w:val="22"/>
          <w:szCs w:val="22"/>
        </w:rPr>
        <w:t>Paslaugų</w:t>
      </w:r>
      <w:r w:rsidRPr="00EE017E">
        <w:rPr>
          <w:rFonts w:ascii="Arial" w:eastAsia="Calibri" w:hAnsi="Arial" w:cs="Arial"/>
          <w:sz w:val="22"/>
          <w:szCs w:val="22"/>
          <w:shd w:val="clear" w:color="auto" w:fill="FFFFFF"/>
        </w:rPr>
        <w:t xml:space="preserve"> teikėjas užtikrina galinės įrangos garantinę priežiūrą visą sutarties galiojimo laiką.</w:t>
      </w:r>
    </w:p>
    <w:p w14:paraId="4F78A6E8" w14:textId="47C4215C"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sz w:val="22"/>
          <w:szCs w:val="22"/>
        </w:rPr>
        <w:t xml:space="preserve"> </w:t>
      </w:r>
      <w:r w:rsidRPr="00EE017E">
        <w:rPr>
          <w:rFonts w:ascii="Arial" w:eastAsia="Calibri" w:hAnsi="Arial" w:cs="Arial"/>
          <w:color w:val="000000"/>
          <w:sz w:val="22"/>
          <w:szCs w:val="22"/>
        </w:rPr>
        <w:t>Jeigu</w:t>
      </w:r>
      <w:r w:rsidRPr="00EE017E">
        <w:rPr>
          <w:rFonts w:ascii="Arial" w:eastAsia="Calibri" w:hAnsi="Arial" w:cs="Arial"/>
          <w:sz w:val="22"/>
          <w:szCs w:val="22"/>
        </w:rPr>
        <w:t xml:space="preserve"> Paslaugų teikėjas vėluoja suteikti Paslaugas ar ištaisyti jų trūkumus, Užsakovas nuo kitos dienos Paslaugų teikėjui skaičiuoja 0,1 (vienos dešimtosios) procento dydžio delspinigius už kiekvieną uždelstą kalendorinę dieną nuo laiku nesuteiktų Paslaugų kainos, neįskaitant PVM, maksimalią delspinigių skaičiavimo ribą nustatant 20 (dvidešimt) procentų nuo maksimalios</w:t>
      </w:r>
      <w:r w:rsidR="00E87D63" w:rsidRPr="00EE017E">
        <w:rPr>
          <w:rFonts w:ascii="Arial" w:eastAsia="Calibri" w:hAnsi="Arial" w:cs="Arial"/>
          <w:sz w:val="22"/>
          <w:szCs w:val="22"/>
        </w:rPr>
        <w:t xml:space="preserve"> pirkimo objekto dalies</w:t>
      </w:r>
      <w:r w:rsidRPr="00EE017E">
        <w:rPr>
          <w:rFonts w:ascii="Arial" w:eastAsia="Calibri" w:hAnsi="Arial" w:cs="Arial"/>
          <w:sz w:val="22"/>
          <w:szCs w:val="22"/>
        </w:rPr>
        <w:t xml:space="preserve"> Sutarties kainos neįskaitant PVM.</w:t>
      </w:r>
      <w:r w:rsidRPr="00EE017E">
        <w:rPr>
          <w:rFonts w:ascii="Arial" w:eastAsia="Calibri" w:hAnsi="Arial" w:cs="Arial"/>
          <w:i/>
          <w:sz w:val="22"/>
          <w:szCs w:val="22"/>
        </w:rPr>
        <w:t xml:space="preserve"> </w:t>
      </w:r>
    </w:p>
    <w:p w14:paraId="62A7E9CC" w14:textId="7C4C6647"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630"/>
        <w:jc w:val="both"/>
        <w:rPr>
          <w:rFonts w:ascii="Arial" w:eastAsia="Calibri" w:hAnsi="Arial" w:cs="Arial"/>
          <w:color w:val="000000"/>
          <w:sz w:val="22"/>
          <w:szCs w:val="22"/>
        </w:rPr>
      </w:pPr>
      <w:r w:rsidRPr="00EE017E">
        <w:rPr>
          <w:rFonts w:ascii="Arial" w:eastAsia="Calibri" w:hAnsi="Arial" w:cs="Arial"/>
          <w:sz w:val="22"/>
          <w:szCs w:val="22"/>
        </w:rPr>
        <w:t xml:space="preserve"> </w:t>
      </w:r>
      <w:r w:rsidRPr="00EE017E">
        <w:rPr>
          <w:rFonts w:ascii="Arial" w:eastAsia="Calibri" w:hAnsi="Arial" w:cs="Arial"/>
          <w:color w:val="000000"/>
          <w:sz w:val="22"/>
          <w:szCs w:val="22"/>
        </w:rPr>
        <w:t>Neįdiegus</w:t>
      </w:r>
      <w:r w:rsidRPr="00EE017E">
        <w:rPr>
          <w:rFonts w:ascii="Arial" w:eastAsia="Calibri" w:hAnsi="Arial" w:cs="Arial"/>
          <w:sz w:val="22"/>
          <w:szCs w:val="22"/>
        </w:rPr>
        <w:t xml:space="preserve"> visos Paslaugų teikimui reikalingos ryšio įrangos ir nepradėjus teikti ryšio paslaugų pagal suderintą grafiką, bet ne ilgiau nei per 30</w:t>
      </w:r>
      <w:r w:rsidR="00E93332" w:rsidRPr="00EE017E">
        <w:rPr>
          <w:rFonts w:ascii="Arial" w:eastAsia="Calibri" w:hAnsi="Arial" w:cs="Arial"/>
          <w:sz w:val="22"/>
          <w:szCs w:val="22"/>
        </w:rPr>
        <w:t xml:space="preserve"> (trisdešimt)</w:t>
      </w:r>
      <w:r w:rsidRPr="00EE017E">
        <w:rPr>
          <w:rFonts w:ascii="Arial" w:eastAsia="Calibri" w:hAnsi="Arial" w:cs="Arial"/>
          <w:sz w:val="22"/>
          <w:szCs w:val="22"/>
        </w:rPr>
        <w:t xml:space="preserve"> dienų nuo Paslaugų teikimo Sutarties </w:t>
      </w:r>
      <w:r w:rsidR="003F146A" w:rsidRPr="00EE017E">
        <w:rPr>
          <w:rFonts w:ascii="Arial" w:eastAsia="Calibri" w:hAnsi="Arial" w:cs="Arial"/>
          <w:sz w:val="22"/>
          <w:szCs w:val="22"/>
        </w:rPr>
        <w:t xml:space="preserve">įsigaliojimo </w:t>
      </w:r>
      <w:r w:rsidRPr="00EE017E">
        <w:rPr>
          <w:rFonts w:ascii="Arial" w:eastAsia="Calibri" w:hAnsi="Arial" w:cs="Arial"/>
          <w:sz w:val="22"/>
          <w:szCs w:val="22"/>
        </w:rPr>
        <w:t>dienos, Paslaugų teikėjui skaičiuojama 100</w:t>
      </w:r>
      <w:r w:rsidR="0068613A" w:rsidRPr="00EE017E">
        <w:rPr>
          <w:rFonts w:ascii="Arial" w:eastAsia="Calibri" w:hAnsi="Arial" w:cs="Arial"/>
          <w:sz w:val="22"/>
          <w:szCs w:val="22"/>
        </w:rPr>
        <w:t xml:space="preserve"> (vieno šimto eurų</w:t>
      </w:r>
      <w:r w:rsidR="001F15A2" w:rsidRPr="00EE017E">
        <w:rPr>
          <w:rFonts w:ascii="Arial" w:eastAsia="Calibri" w:hAnsi="Arial" w:cs="Arial"/>
          <w:sz w:val="22"/>
          <w:szCs w:val="22"/>
        </w:rPr>
        <w:t>, 00 ct)</w:t>
      </w:r>
      <w:r w:rsidRPr="00EE017E">
        <w:rPr>
          <w:rFonts w:ascii="Arial" w:eastAsia="Calibri" w:hAnsi="Arial" w:cs="Arial"/>
          <w:sz w:val="22"/>
          <w:szCs w:val="22"/>
        </w:rPr>
        <w:t xml:space="preserve"> Eur bauda už kiekvieną pavėluotą kalendorinę dieną, išskyrus atvejus, kai toks vėlavimas įvyksta dėl Užsakovo kaltės.</w:t>
      </w:r>
    </w:p>
    <w:p w14:paraId="5EC116F1" w14:textId="6887556F" w:rsidR="000555E6" w:rsidRPr="00EE017E" w:rsidRDefault="00E261DB" w:rsidP="007C283D">
      <w:pPr>
        <w:pStyle w:val="ListParagraph"/>
        <w:numPr>
          <w:ilvl w:val="0"/>
          <w:numId w:val="36"/>
        </w:numPr>
        <w:tabs>
          <w:tab w:val="left" w:pos="0"/>
          <w:tab w:val="left" w:pos="360"/>
          <w:tab w:val="left" w:pos="709"/>
          <w:tab w:val="left" w:pos="851"/>
          <w:tab w:val="left" w:pos="993"/>
        </w:tabs>
        <w:ind w:left="90" w:firstLine="540"/>
        <w:jc w:val="both"/>
        <w:rPr>
          <w:rFonts w:ascii="Arial" w:eastAsia="Calibri" w:hAnsi="Arial" w:cs="Arial"/>
          <w:color w:val="000000"/>
          <w:sz w:val="22"/>
          <w:szCs w:val="22"/>
        </w:rPr>
      </w:pPr>
      <w:r w:rsidRPr="00EE017E">
        <w:rPr>
          <w:rFonts w:ascii="Arial" w:eastAsia="Calibri" w:hAnsi="Arial" w:cs="Arial"/>
          <w:iCs/>
          <w:spacing w:val="-1"/>
          <w:sz w:val="22"/>
          <w:szCs w:val="22"/>
        </w:rPr>
        <w:t xml:space="preserve">Taikoma Pirkimo objekto daliai Nr. 1: </w:t>
      </w:r>
      <w:r w:rsidR="000555E6" w:rsidRPr="00EE017E">
        <w:rPr>
          <w:rFonts w:ascii="Arial" w:eastAsia="Calibri" w:hAnsi="Arial" w:cs="Arial"/>
          <w:color w:val="000000"/>
          <w:sz w:val="22"/>
          <w:szCs w:val="22"/>
        </w:rPr>
        <w:t>Jeigu</w:t>
      </w:r>
      <w:r w:rsidR="000555E6" w:rsidRPr="00EE017E">
        <w:rPr>
          <w:rFonts w:ascii="Arial" w:eastAsia="Calibri" w:hAnsi="Arial" w:cs="Arial"/>
          <w:sz w:val="22"/>
          <w:szCs w:val="22"/>
        </w:rPr>
        <w:t xml:space="preserve"> Paslaugų teikėjas nesilaiko Techninės specifikacijos 5 p. I skyriaus „Techniniai reikalavimai fiksuoto ryšio paslaugai“ </w:t>
      </w:r>
      <w:r w:rsidR="00D65673" w:rsidRPr="00EE017E">
        <w:rPr>
          <w:rFonts w:ascii="Arial" w:eastAsia="Calibri" w:hAnsi="Arial" w:cs="Arial"/>
          <w:sz w:val="22"/>
          <w:szCs w:val="22"/>
        </w:rPr>
        <w:t>2</w:t>
      </w:r>
      <w:r w:rsidR="007C5B61" w:rsidRPr="00EE017E">
        <w:rPr>
          <w:rFonts w:ascii="Arial" w:eastAsia="Calibri" w:hAnsi="Arial" w:cs="Arial"/>
          <w:sz w:val="22"/>
          <w:szCs w:val="22"/>
        </w:rPr>
        <w:t>5</w:t>
      </w:r>
      <w:r w:rsidR="000555E6" w:rsidRPr="00EE017E">
        <w:rPr>
          <w:rFonts w:ascii="Arial" w:eastAsia="Calibri" w:hAnsi="Arial" w:cs="Arial"/>
          <w:sz w:val="22"/>
          <w:szCs w:val="22"/>
        </w:rPr>
        <w:t xml:space="preserve"> ir </w:t>
      </w:r>
      <w:r w:rsidR="00D65673" w:rsidRPr="00EE017E">
        <w:rPr>
          <w:rFonts w:ascii="Arial" w:eastAsia="Calibri" w:hAnsi="Arial" w:cs="Arial"/>
          <w:sz w:val="22"/>
          <w:szCs w:val="22"/>
        </w:rPr>
        <w:t>2</w:t>
      </w:r>
      <w:r w:rsidR="007C5B61" w:rsidRPr="00EE017E">
        <w:rPr>
          <w:rFonts w:ascii="Arial" w:eastAsia="Calibri" w:hAnsi="Arial" w:cs="Arial"/>
          <w:sz w:val="22"/>
          <w:szCs w:val="22"/>
        </w:rPr>
        <w:t>6</w:t>
      </w:r>
      <w:r w:rsidR="00623CEA" w:rsidRPr="00EE017E">
        <w:rPr>
          <w:rFonts w:ascii="Arial" w:eastAsia="Calibri" w:hAnsi="Arial" w:cs="Arial"/>
          <w:sz w:val="22"/>
          <w:szCs w:val="22"/>
        </w:rPr>
        <w:t xml:space="preserve"> </w:t>
      </w:r>
      <w:r w:rsidR="000555E6" w:rsidRPr="00EE017E">
        <w:rPr>
          <w:rFonts w:ascii="Arial" w:eastAsia="Calibri" w:hAnsi="Arial" w:cs="Arial"/>
          <w:sz w:val="22"/>
          <w:szCs w:val="22"/>
        </w:rPr>
        <w:t>punktuose nurodytų gedimų reakcijos ir šalinimo terminų Užsakovas Paslaugų teikėjui skaičiuoja:</w:t>
      </w:r>
    </w:p>
    <w:p w14:paraId="309A019B" w14:textId="77777777" w:rsidR="000555E6" w:rsidRPr="00EE017E" w:rsidRDefault="000555E6" w:rsidP="007C283D">
      <w:pPr>
        <w:numPr>
          <w:ilvl w:val="0"/>
          <w:numId w:val="26"/>
        </w:numPr>
        <w:shd w:val="clear" w:color="auto" w:fill="FFFFFF"/>
        <w:tabs>
          <w:tab w:val="left" w:pos="851"/>
          <w:tab w:val="left" w:pos="993"/>
        </w:tabs>
        <w:spacing w:after="0" w:line="240" w:lineRule="auto"/>
        <w:ind w:left="90" w:firstLine="540"/>
        <w:contextualSpacing/>
        <w:jc w:val="both"/>
        <w:rPr>
          <w:rFonts w:ascii="Arial" w:eastAsia="Calibri" w:hAnsi="Arial" w:cs="Arial"/>
          <w:color w:val="000000"/>
        </w:rPr>
      </w:pPr>
      <w:r w:rsidRPr="00EE017E">
        <w:rPr>
          <w:rFonts w:ascii="Arial" w:eastAsia="Calibri" w:hAnsi="Arial" w:cs="Arial"/>
          <w:color w:val="000000"/>
        </w:rPr>
        <w:lastRenderedPageBreak/>
        <w:t>15,00 Eur (penkiolika eurų, 00 ct) dydžio baudą už kiekvieną uždelstą pusvalandį, kai nesilaikoma iškvietimui nustatyto reakcijos laiko, kurią Užsakovas turi teisę išskaičiuoti iš bet kokių Paslaugų teikėjui mokėtinų sumų;</w:t>
      </w:r>
    </w:p>
    <w:p w14:paraId="1F3C59EC" w14:textId="77777777" w:rsidR="000555E6" w:rsidRPr="00EE017E" w:rsidRDefault="000555E6" w:rsidP="00A44BD8">
      <w:pPr>
        <w:numPr>
          <w:ilvl w:val="0"/>
          <w:numId w:val="26"/>
        </w:numPr>
        <w:shd w:val="clear" w:color="auto" w:fill="FFFFFF"/>
        <w:tabs>
          <w:tab w:val="left" w:pos="851"/>
          <w:tab w:val="left" w:pos="993"/>
        </w:tabs>
        <w:spacing w:after="0" w:line="240" w:lineRule="auto"/>
        <w:ind w:left="0" w:firstLine="567"/>
        <w:contextualSpacing/>
        <w:jc w:val="both"/>
        <w:rPr>
          <w:rFonts w:ascii="Arial" w:eastAsia="Calibri" w:hAnsi="Arial" w:cs="Arial"/>
          <w:color w:val="000000"/>
        </w:rPr>
      </w:pPr>
      <w:r w:rsidRPr="00EE017E">
        <w:rPr>
          <w:rFonts w:ascii="Arial" w:eastAsia="Calibri" w:hAnsi="Arial" w:cs="Arial"/>
          <w:color w:val="000000"/>
        </w:rPr>
        <w:t>30,00 Eur (trisdešimt eurų, 00 ct) dydžio baudą už kiekvieną uždelstą valandą, kai nesilaikoma nustatyto gedimo šalinimo termino, kurią Užsakovas turi teisę išskaičiuoti iš bet kokių Paslaugų teikėjui mokėtinų sumų.</w:t>
      </w:r>
    </w:p>
    <w:p w14:paraId="69527891" w14:textId="54517648"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Jeigu</w:t>
      </w:r>
      <w:r w:rsidRPr="00EE017E">
        <w:rPr>
          <w:rFonts w:ascii="Arial" w:eastAsia="Calibri" w:hAnsi="Arial" w:cs="Arial"/>
          <w:sz w:val="22"/>
          <w:szCs w:val="22"/>
        </w:rPr>
        <w:t xml:space="preserve"> Paslaugų teikėjas nesilaiko Techninės specifikacijos </w:t>
      </w:r>
      <w:r w:rsidR="00602447" w:rsidRPr="00EE017E">
        <w:rPr>
          <w:rFonts w:ascii="Arial" w:eastAsia="Calibri" w:hAnsi="Arial" w:cs="Arial"/>
          <w:sz w:val="22"/>
          <w:szCs w:val="22"/>
        </w:rPr>
        <w:t>7</w:t>
      </w:r>
      <w:r w:rsidRPr="00EE017E">
        <w:rPr>
          <w:rFonts w:ascii="Arial" w:eastAsia="Calibri" w:hAnsi="Arial" w:cs="Arial"/>
          <w:sz w:val="22"/>
          <w:szCs w:val="22"/>
        </w:rPr>
        <w:t xml:space="preserve"> p. I skyriaus „</w:t>
      </w:r>
      <w:r w:rsidR="003909FA" w:rsidRPr="00EE017E">
        <w:rPr>
          <w:rFonts w:ascii="Arial" w:eastAsia="Calibri" w:hAnsi="Arial" w:cs="Arial"/>
          <w:sz w:val="22"/>
          <w:szCs w:val="22"/>
        </w:rPr>
        <w:t xml:space="preserve">Techniniai </w:t>
      </w:r>
      <w:r w:rsidRPr="00EE017E">
        <w:rPr>
          <w:rFonts w:ascii="Arial" w:eastAsia="Calibri" w:hAnsi="Arial" w:cs="Arial"/>
          <w:sz w:val="22"/>
          <w:szCs w:val="22"/>
        </w:rPr>
        <w:t>reikalavimai judriojo ryšio</w:t>
      </w:r>
      <w:r w:rsidR="003909FA" w:rsidRPr="00EE017E">
        <w:rPr>
          <w:rFonts w:ascii="Arial" w:eastAsia="Calibri" w:hAnsi="Arial" w:cs="Arial"/>
          <w:sz w:val="22"/>
          <w:szCs w:val="22"/>
        </w:rPr>
        <w:t xml:space="preserve"> ir </w:t>
      </w:r>
      <w:proofErr w:type="spellStart"/>
      <w:r w:rsidR="003909FA" w:rsidRPr="00EE017E">
        <w:rPr>
          <w:rFonts w:ascii="Arial" w:eastAsia="Calibri" w:hAnsi="Arial" w:cs="Arial"/>
          <w:sz w:val="22"/>
          <w:szCs w:val="22"/>
        </w:rPr>
        <w:t>telemetrijos</w:t>
      </w:r>
      <w:proofErr w:type="spellEnd"/>
      <w:r w:rsidRPr="00EE017E">
        <w:rPr>
          <w:rFonts w:ascii="Arial" w:eastAsia="Calibri" w:hAnsi="Arial" w:cs="Arial"/>
          <w:sz w:val="22"/>
          <w:szCs w:val="22"/>
        </w:rPr>
        <w:t xml:space="preserve"> paslaug</w:t>
      </w:r>
      <w:r w:rsidR="003909FA" w:rsidRPr="00EE017E">
        <w:rPr>
          <w:rFonts w:ascii="Arial" w:eastAsia="Calibri" w:hAnsi="Arial" w:cs="Arial"/>
          <w:sz w:val="22"/>
          <w:szCs w:val="22"/>
        </w:rPr>
        <w:t>oms</w:t>
      </w:r>
      <w:r w:rsidRPr="00EE017E">
        <w:rPr>
          <w:rFonts w:ascii="Arial" w:eastAsia="Calibri" w:hAnsi="Arial" w:cs="Arial"/>
          <w:sz w:val="22"/>
          <w:szCs w:val="22"/>
        </w:rPr>
        <w:t xml:space="preserve">“ </w:t>
      </w:r>
      <w:r w:rsidR="003909FA" w:rsidRPr="00EE017E">
        <w:rPr>
          <w:rFonts w:ascii="Arial" w:eastAsia="Calibri" w:hAnsi="Arial" w:cs="Arial"/>
          <w:sz w:val="22"/>
          <w:szCs w:val="22"/>
        </w:rPr>
        <w:t xml:space="preserve">4 </w:t>
      </w:r>
      <w:r w:rsidRPr="00EE017E">
        <w:rPr>
          <w:rFonts w:ascii="Arial" w:eastAsia="Calibri" w:hAnsi="Arial" w:cs="Arial"/>
          <w:sz w:val="22"/>
          <w:szCs w:val="22"/>
        </w:rPr>
        <w:t xml:space="preserve">punkte nurodyto gedimų šalinimo terminų Užsakovas paslaugų teikėjui skaičiuoja: </w:t>
      </w:r>
      <w:r w:rsidRPr="00EE017E">
        <w:rPr>
          <w:rFonts w:ascii="Arial" w:eastAsia="Calibri" w:hAnsi="Arial" w:cs="Arial"/>
          <w:color w:val="000000"/>
          <w:sz w:val="22"/>
          <w:szCs w:val="22"/>
        </w:rPr>
        <w:t>40 (keturiasdešimt</w:t>
      </w:r>
      <w:r w:rsidR="008E6894" w:rsidRPr="00EE017E">
        <w:rPr>
          <w:rFonts w:ascii="Arial" w:eastAsia="Calibri" w:hAnsi="Arial" w:cs="Arial"/>
          <w:color w:val="000000"/>
          <w:sz w:val="22"/>
          <w:szCs w:val="22"/>
        </w:rPr>
        <w:t xml:space="preserve"> eurų, 00 ct</w:t>
      </w:r>
      <w:r w:rsidRPr="00EE017E">
        <w:rPr>
          <w:rFonts w:ascii="Arial" w:eastAsia="Calibri" w:hAnsi="Arial" w:cs="Arial"/>
          <w:color w:val="000000"/>
          <w:sz w:val="22"/>
          <w:szCs w:val="22"/>
        </w:rPr>
        <w:t>) Eur dydžio baudą už kiekvieną uždelstą kalendorinę dieną kai nesilaikoma nustatyto gedimo šalinimo termino, kurią Užsakovas turi teisę išskaičiuoti iš bet kokių Paslaugų teikėjui mokėtinų sumų.</w:t>
      </w:r>
    </w:p>
    <w:p w14:paraId="1BE8379B" w14:textId="214C0044"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Jei</w:t>
      </w:r>
      <w:r w:rsidRPr="00EE017E">
        <w:rPr>
          <w:rFonts w:ascii="Arial" w:eastAsia="Calibri" w:hAnsi="Arial" w:cs="Arial"/>
          <w:sz w:val="22"/>
          <w:szCs w:val="22"/>
        </w:rPr>
        <w:t xml:space="preserve"> Užsakovas uždelsia atsiskaityti už tinkamai Paslaugų teikėjo suteiktas ir perduotas kokybiškas Paslaugas per Sutartyje nurodytą terminą, Paslaugų teikėjas nuo kitos dienos skaičiuoja Užsakovui 0,1 (vienos dešimtosios) procento dydžio delspinigius nuo neapmokėtos sumos, neįskaitant PVM</w:t>
      </w:r>
      <w:r w:rsidR="000B1C07" w:rsidRPr="00EE017E">
        <w:rPr>
          <w:rFonts w:ascii="Arial" w:eastAsia="Calibri" w:hAnsi="Arial" w:cs="Arial"/>
          <w:sz w:val="22"/>
          <w:szCs w:val="22"/>
        </w:rPr>
        <w:t xml:space="preserve"> (taikoma kiekvienai pirkimo objekto daliai atskirai)</w:t>
      </w:r>
      <w:r w:rsidRPr="00EE017E">
        <w:rPr>
          <w:rFonts w:ascii="Arial" w:eastAsia="Calibri" w:hAnsi="Arial" w:cs="Arial"/>
          <w:sz w:val="22"/>
          <w:szCs w:val="22"/>
        </w:rPr>
        <w:t>.</w:t>
      </w:r>
    </w:p>
    <w:p w14:paraId="36AA027C" w14:textId="65B52D1A"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Sutarties</w:t>
      </w:r>
      <w:r w:rsidRPr="00EE017E">
        <w:rPr>
          <w:rFonts w:ascii="Arial" w:eastAsia="Calibri" w:hAnsi="Arial" w:cs="Arial"/>
          <w:sz w:val="22"/>
          <w:szCs w:val="22"/>
        </w:rPr>
        <w:t xml:space="preserve"> šalys susitaria, kad nustatoma maksimali delspinigių skaičiavimo riba – 20 (dvidešimt) procentų nuo maksimalios Sutarties kainos, neįskaitant PVM</w:t>
      </w:r>
      <w:r w:rsidR="00757249" w:rsidRPr="00EE017E">
        <w:rPr>
          <w:rFonts w:ascii="Arial" w:eastAsia="Calibri" w:hAnsi="Arial" w:cs="Arial"/>
          <w:sz w:val="22"/>
          <w:szCs w:val="22"/>
        </w:rPr>
        <w:t xml:space="preserve"> (taikoma kiekvienai pirkimo objekto daliai atskirai)</w:t>
      </w:r>
      <w:r w:rsidRPr="00EE017E">
        <w:rPr>
          <w:rFonts w:ascii="Arial" w:eastAsia="Calibri" w:hAnsi="Arial" w:cs="Arial"/>
          <w:sz w:val="22"/>
          <w:szCs w:val="22"/>
        </w:rPr>
        <w:t>.</w:t>
      </w:r>
    </w:p>
    <w:p w14:paraId="624D239F" w14:textId="2220FF3E" w:rsidR="00455B1F" w:rsidRPr="00EE017E" w:rsidRDefault="00455B1F"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Jei Sutartis nutraukiama dėl Paslaugų teikėjo esminio Sutarties pažeidimo ar Paslaugų teikėjui nepagrįstai nutraukus Sutarties vykdymą ne Sutartyje nustatyta tvarka, Paslaugų teikėjas įsipareigoja sumokėti 10 proc. baudą, skaičiuojamą nuo</w:t>
      </w:r>
      <w:r w:rsidR="002D1D33" w:rsidRPr="00EE017E">
        <w:rPr>
          <w:rFonts w:ascii="Arial" w:eastAsia="Calibri" w:hAnsi="Arial" w:cs="Arial"/>
          <w:color w:val="000000"/>
          <w:sz w:val="22"/>
          <w:szCs w:val="22"/>
        </w:rPr>
        <w:t xml:space="preserve"> maksimalios</w:t>
      </w:r>
      <w:r w:rsidRPr="00EE017E">
        <w:rPr>
          <w:rFonts w:ascii="Arial" w:eastAsia="Calibri" w:hAnsi="Arial" w:cs="Arial"/>
          <w:color w:val="000000"/>
          <w:sz w:val="22"/>
          <w:szCs w:val="22"/>
        </w:rPr>
        <w:t xml:space="preserve"> </w:t>
      </w:r>
      <w:r w:rsidR="004B0F8B" w:rsidRPr="00EE017E">
        <w:rPr>
          <w:rFonts w:ascii="Arial" w:eastAsia="Calibri" w:hAnsi="Arial" w:cs="Arial"/>
          <w:sz w:val="22"/>
          <w:szCs w:val="22"/>
        </w:rPr>
        <w:t xml:space="preserve">pirkimo objekto dalies </w:t>
      </w:r>
      <w:r w:rsidRPr="00EE017E">
        <w:rPr>
          <w:rFonts w:ascii="Arial" w:eastAsia="Calibri" w:hAnsi="Arial" w:cs="Arial"/>
          <w:color w:val="000000"/>
          <w:sz w:val="22"/>
          <w:szCs w:val="22"/>
        </w:rPr>
        <w:t>Sutarties kainos be PVM,  ir</w:t>
      </w:r>
      <w:r w:rsidR="00991A93" w:rsidRPr="00EE017E">
        <w:rPr>
          <w:rFonts w:ascii="Arial" w:eastAsia="Calibri" w:hAnsi="Arial" w:cs="Arial"/>
          <w:color w:val="000000"/>
          <w:sz w:val="22"/>
          <w:szCs w:val="22"/>
        </w:rPr>
        <w:t xml:space="preserve"> a</w:t>
      </w:r>
      <w:r w:rsidRPr="00EE017E">
        <w:rPr>
          <w:rFonts w:ascii="Arial" w:eastAsia="Calibri" w:hAnsi="Arial" w:cs="Arial"/>
          <w:color w:val="000000"/>
          <w:sz w:val="22"/>
          <w:szCs w:val="22"/>
        </w:rPr>
        <w:t>tlyginti nuostolius, susijusius su Sutarties nutraukimu. Paslaugų</w:t>
      </w:r>
      <w:r w:rsidR="00991A93" w:rsidRPr="00EE017E">
        <w:rPr>
          <w:rFonts w:ascii="Arial" w:eastAsia="Calibri" w:hAnsi="Arial" w:cs="Arial"/>
          <w:color w:val="000000"/>
          <w:sz w:val="22"/>
          <w:szCs w:val="22"/>
        </w:rPr>
        <w:t xml:space="preserve"> </w:t>
      </w:r>
      <w:r w:rsidRPr="00EE017E">
        <w:rPr>
          <w:rFonts w:ascii="Arial" w:eastAsia="Calibri" w:hAnsi="Arial" w:cs="Arial"/>
          <w:color w:val="000000"/>
          <w:sz w:val="22"/>
          <w:szCs w:val="22"/>
        </w:rPr>
        <w:t>teikėjas įsipareigoja Užsakovui sumokėti likusią dalį šiame punkte nurodyto dydžio baudos ir atlyginti nuostolius, susijusius su Sutarties nutraukimu, kiek jų nepadengia Sutarties įvykdymo užtikrinimas. Užsakovui pareiškus reikalavimą atlyginti patirtus nuostolius, baudos suma įskaitoma į nuostolių atlyginimą</w:t>
      </w:r>
      <w:r w:rsidRPr="00EE017E">
        <w:rPr>
          <w:rFonts w:ascii="Arial" w:eastAsia="Calibri" w:hAnsi="Arial" w:cs="Arial"/>
          <w:i/>
          <w:iCs/>
          <w:color w:val="000000"/>
          <w:sz w:val="22"/>
          <w:szCs w:val="22"/>
        </w:rPr>
        <w:t>.</w:t>
      </w:r>
      <w:r w:rsidRPr="00EE017E">
        <w:rPr>
          <w:rFonts w:ascii="Arial" w:eastAsia="Calibri" w:hAnsi="Arial" w:cs="Arial"/>
          <w:color w:val="000000"/>
          <w:sz w:val="22"/>
          <w:szCs w:val="22"/>
        </w:rPr>
        <w:t> </w:t>
      </w:r>
    </w:p>
    <w:p w14:paraId="332E2C55" w14:textId="3C068C9C"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Sutartis gali būti nutraukiama rašytiniu Šalių susitarimu arba vienašališkai, vienai iš Šalių informavus kitą Šalį ne vėliau kaip prieš 60 (šešiasdešimt) kalendorinių dienų. Susitarime įvardijamos Sutarties nutraukimo priežastys, nutraukimo data ir susitariama dėl apmokėjimo už iki Sutarties nutraukimo suteiktas ir priimtas Paslaugas, taip pat dėl atsakomybės nuostatų taikymo.</w:t>
      </w:r>
    </w:p>
    <w:p w14:paraId="0D679831" w14:textId="77777777"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Sutartis gali būti keičiama Lietuvos Respublikos teisės aktų nurodyta tvarka. Pakeitimai galioja, kada yra sudaryti raštu ir yra pasirašyti įgaliotų Šalių atstovų.</w:t>
      </w:r>
    </w:p>
    <w:p w14:paraId="5A464513" w14:textId="77777777" w:rsidR="000555E6" w:rsidRPr="00EE017E" w:rsidRDefault="000555E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color w:val="000000"/>
          <w:sz w:val="22"/>
          <w:szCs w:val="22"/>
        </w:rPr>
        <w:t>Sutarčiai yra taikoma Lietuvos Respublikos teisė. Šalių ginčai sprendžiami Lietuvos Respublikos įstatymų nustatyta tvarka.</w:t>
      </w:r>
    </w:p>
    <w:p w14:paraId="62D69138" w14:textId="40610ED7" w:rsidR="00D07776" w:rsidRPr="00EE017E" w:rsidRDefault="00D07776"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color w:val="000000"/>
          <w:sz w:val="22"/>
          <w:szCs w:val="22"/>
        </w:rPr>
      </w:pPr>
      <w:r w:rsidRPr="00EE017E">
        <w:rPr>
          <w:rFonts w:ascii="Arial" w:eastAsia="Calibri" w:hAnsi="Arial" w:cs="Arial"/>
          <w:sz w:val="22"/>
          <w:szCs w:val="22"/>
        </w:rPr>
        <w:t xml:space="preserve">Taikoma Pirkimo objekto daliai Nr. 1: </w:t>
      </w:r>
      <w:r w:rsidRPr="00EE017E">
        <w:rPr>
          <w:rFonts w:ascii="Arial" w:hAnsi="Arial" w:cs="Arial"/>
          <w:sz w:val="22"/>
          <w:szCs w:val="22"/>
        </w:rPr>
        <w:t xml:space="preserve">Sutarties įvykdymas užtikrinamas vienu iš prievolių įvykdymo užtikrinimo būdų – </w:t>
      </w:r>
      <w:r w:rsidRPr="00EE017E">
        <w:rPr>
          <w:rFonts w:ascii="Arial" w:eastAsia="Calibri" w:hAnsi="Arial" w:cs="Arial"/>
          <w:sz w:val="22"/>
          <w:szCs w:val="22"/>
        </w:rPr>
        <w:t>netesybomis.</w:t>
      </w:r>
    </w:p>
    <w:p w14:paraId="54D4C95C" w14:textId="302F26AB" w:rsidR="000555E6" w:rsidRPr="00EE017E" w:rsidRDefault="00377E2E" w:rsidP="007C283D">
      <w:pPr>
        <w:pStyle w:val="ListParagraph"/>
        <w:numPr>
          <w:ilvl w:val="0"/>
          <w:numId w:val="36"/>
        </w:numPr>
        <w:tabs>
          <w:tab w:val="left" w:pos="0"/>
          <w:tab w:val="left" w:pos="360"/>
          <w:tab w:val="left" w:pos="709"/>
          <w:tab w:val="left" w:pos="851"/>
          <w:tab w:val="left" w:pos="993"/>
        </w:tabs>
        <w:ind w:left="0" w:firstLine="540"/>
        <w:jc w:val="both"/>
        <w:rPr>
          <w:rFonts w:ascii="Arial" w:eastAsia="Calibri" w:hAnsi="Arial" w:cs="Arial"/>
          <w:sz w:val="22"/>
          <w:szCs w:val="22"/>
        </w:rPr>
      </w:pPr>
      <w:r w:rsidRPr="00EE017E">
        <w:rPr>
          <w:rFonts w:ascii="Arial" w:eastAsia="Calibri" w:hAnsi="Arial" w:cs="Arial"/>
          <w:iCs/>
          <w:spacing w:val="-1"/>
          <w:sz w:val="22"/>
          <w:szCs w:val="22"/>
        </w:rPr>
        <w:t xml:space="preserve">Taikoma </w:t>
      </w:r>
      <w:r w:rsidR="00C72618" w:rsidRPr="00EE017E">
        <w:rPr>
          <w:rFonts w:ascii="Arial" w:eastAsia="Calibri" w:hAnsi="Arial" w:cs="Arial"/>
          <w:iCs/>
          <w:spacing w:val="-1"/>
          <w:sz w:val="22"/>
          <w:szCs w:val="22"/>
        </w:rPr>
        <w:t>P</w:t>
      </w:r>
      <w:r w:rsidRPr="00EE017E">
        <w:rPr>
          <w:rFonts w:ascii="Arial" w:eastAsia="Calibri" w:hAnsi="Arial" w:cs="Arial"/>
          <w:iCs/>
          <w:spacing w:val="-1"/>
          <w:sz w:val="22"/>
          <w:szCs w:val="22"/>
        </w:rPr>
        <w:t>irkimo objekto daliai</w:t>
      </w:r>
      <w:r w:rsidR="00C72618" w:rsidRPr="00EE017E">
        <w:rPr>
          <w:rFonts w:ascii="Arial" w:eastAsia="Calibri" w:hAnsi="Arial" w:cs="Arial"/>
          <w:iCs/>
          <w:spacing w:val="-1"/>
          <w:sz w:val="22"/>
          <w:szCs w:val="22"/>
        </w:rPr>
        <w:t xml:space="preserve"> Nr. </w:t>
      </w:r>
      <w:r w:rsidR="00171C64" w:rsidRPr="00EE017E">
        <w:rPr>
          <w:rFonts w:ascii="Arial" w:eastAsia="Calibri" w:hAnsi="Arial" w:cs="Arial"/>
          <w:iCs/>
          <w:spacing w:val="-1"/>
          <w:sz w:val="22"/>
          <w:szCs w:val="22"/>
        </w:rPr>
        <w:t>2</w:t>
      </w:r>
      <w:r w:rsidRPr="00EE017E">
        <w:rPr>
          <w:rFonts w:ascii="Arial" w:eastAsia="Calibri" w:hAnsi="Arial" w:cs="Arial"/>
          <w:iCs/>
          <w:spacing w:val="-1"/>
          <w:sz w:val="22"/>
          <w:szCs w:val="22"/>
        </w:rPr>
        <w:t xml:space="preserve">: </w:t>
      </w:r>
      <w:r w:rsidR="000555E6" w:rsidRPr="00EE017E">
        <w:rPr>
          <w:rFonts w:ascii="Arial" w:eastAsia="Calibri" w:hAnsi="Arial" w:cs="Arial"/>
          <w:color w:val="000000"/>
          <w:sz w:val="22"/>
          <w:szCs w:val="22"/>
        </w:rPr>
        <w:t>Sutarties</w:t>
      </w:r>
      <w:r w:rsidR="000555E6" w:rsidRPr="00EE017E">
        <w:rPr>
          <w:rFonts w:ascii="Arial" w:eastAsia="Calibri" w:hAnsi="Arial" w:cs="Arial"/>
          <w:sz w:val="22"/>
          <w:szCs w:val="22"/>
        </w:rPr>
        <w:t xml:space="preserve"> įvykdymas užtikrinamas vienu iš nurodytų prievolių įvykdymo užtikrinimo būdų – </w:t>
      </w:r>
      <w:r w:rsidR="000555E6" w:rsidRPr="00EE017E">
        <w:rPr>
          <w:rFonts w:ascii="Arial" w:eastAsia="Calibri" w:hAnsi="Arial" w:cs="Arial"/>
          <w:iCs/>
          <w:sz w:val="22"/>
          <w:szCs w:val="22"/>
        </w:rPr>
        <w:t xml:space="preserve">besąlygine, neatšaukiama pirmo pareikalavimo banko garantija ar draudimo bendrovės išduotu </w:t>
      </w:r>
      <w:r w:rsidR="00330667" w:rsidRPr="00EE017E">
        <w:rPr>
          <w:rFonts w:ascii="Arial" w:eastAsia="Calibri" w:hAnsi="Arial" w:cs="Arial"/>
          <w:iCs/>
          <w:sz w:val="22"/>
          <w:szCs w:val="22"/>
        </w:rPr>
        <w:t xml:space="preserve">laidavimo draudimo </w:t>
      </w:r>
      <w:r w:rsidR="00A50672" w:rsidRPr="00EE017E">
        <w:rPr>
          <w:rFonts w:ascii="Arial" w:eastAsia="Calibri" w:hAnsi="Arial" w:cs="Arial"/>
          <w:iCs/>
          <w:sz w:val="22"/>
          <w:szCs w:val="22"/>
        </w:rPr>
        <w:t>raštu</w:t>
      </w:r>
      <w:r w:rsidR="000555E6" w:rsidRPr="00EE017E">
        <w:rPr>
          <w:rFonts w:ascii="Arial" w:eastAsia="Calibri" w:hAnsi="Arial" w:cs="Arial"/>
          <w:iCs/>
          <w:sz w:val="22"/>
          <w:szCs w:val="22"/>
        </w:rPr>
        <w:t xml:space="preserve">. </w:t>
      </w:r>
      <w:r w:rsidR="000555E6" w:rsidRPr="00EE017E">
        <w:rPr>
          <w:rFonts w:ascii="Arial" w:eastAsia="Calibri" w:hAnsi="Arial" w:cs="Arial"/>
          <w:color w:val="242424"/>
          <w:sz w:val="22"/>
          <w:szCs w:val="22"/>
          <w:shd w:val="clear" w:color="auto" w:fill="FFFFFF"/>
        </w:rPr>
        <w:t>Elektroninėmis priemonėmis suformuotas Sutarties įvykdymo užtikrinimą įrodantis dokumentas</w:t>
      </w:r>
      <w:r w:rsidR="000555E6" w:rsidRPr="00EE017E">
        <w:rPr>
          <w:rFonts w:ascii="Arial" w:eastAsia="Calibri" w:hAnsi="Arial" w:cs="Arial"/>
          <w:iCs/>
          <w:sz w:val="22"/>
          <w:szCs w:val="22"/>
        </w:rPr>
        <w:t xml:space="preserve"> </w:t>
      </w:r>
      <w:r w:rsidR="000555E6" w:rsidRPr="00EE017E">
        <w:rPr>
          <w:rFonts w:ascii="Arial" w:eastAsia="Calibri" w:hAnsi="Arial" w:cs="Arial"/>
          <w:sz w:val="22"/>
          <w:szCs w:val="22"/>
        </w:rPr>
        <w:t xml:space="preserve">pateikiamas </w:t>
      </w:r>
      <w:r w:rsidR="000555E6" w:rsidRPr="00EE017E">
        <w:rPr>
          <w:rFonts w:ascii="Arial" w:eastAsia="Calibri" w:hAnsi="Arial" w:cs="Arial"/>
          <w:spacing w:val="1"/>
          <w:sz w:val="22"/>
          <w:szCs w:val="22"/>
        </w:rPr>
        <w:t>Užsakovui / Užsakovo atstovui elektroniniu paštu (</w:t>
      </w:r>
      <w:r w:rsidR="000555E6" w:rsidRPr="00EE017E">
        <w:rPr>
          <w:rFonts w:ascii="Arial" w:eastAsia="Calibri" w:hAnsi="Arial" w:cs="Arial"/>
          <w:i/>
          <w:iCs/>
          <w:spacing w:val="1"/>
          <w:sz w:val="22"/>
          <w:szCs w:val="22"/>
        </w:rPr>
        <w:t>nurodoma sutarties projekto derinimo metu</w:t>
      </w:r>
      <w:r w:rsidR="000555E6" w:rsidRPr="00EE017E">
        <w:rPr>
          <w:rFonts w:ascii="Arial" w:eastAsia="Calibri" w:hAnsi="Arial" w:cs="Arial"/>
          <w:spacing w:val="1"/>
          <w:sz w:val="22"/>
          <w:szCs w:val="22"/>
        </w:rPr>
        <w:t>)</w:t>
      </w:r>
      <w:r w:rsidR="000555E6" w:rsidRPr="00EE017E">
        <w:rPr>
          <w:rFonts w:ascii="Arial" w:eastAsia="Calibri" w:hAnsi="Arial" w:cs="Arial"/>
          <w:iCs/>
          <w:spacing w:val="1"/>
          <w:sz w:val="22"/>
          <w:szCs w:val="22"/>
        </w:rPr>
        <w:t xml:space="preserve"> </w:t>
      </w:r>
      <w:r w:rsidR="000555E6" w:rsidRPr="00EE017E">
        <w:rPr>
          <w:rFonts w:ascii="Arial" w:eastAsia="Calibri" w:hAnsi="Arial" w:cs="Arial"/>
          <w:spacing w:val="1"/>
          <w:sz w:val="22"/>
          <w:szCs w:val="22"/>
        </w:rPr>
        <w:t xml:space="preserve">ne vėliau kaip per </w:t>
      </w:r>
      <w:r w:rsidR="000555E6" w:rsidRPr="00EE017E">
        <w:rPr>
          <w:rFonts w:ascii="Arial" w:eastAsia="Calibri" w:hAnsi="Arial" w:cs="Arial"/>
          <w:sz w:val="22"/>
          <w:szCs w:val="22"/>
        </w:rPr>
        <w:t xml:space="preserve">10 (dešimt) </w:t>
      </w:r>
      <w:r w:rsidR="000555E6" w:rsidRPr="00EE017E">
        <w:rPr>
          <w:rFonts w:ascii="Arial" w:eastAsia="Calibri" w:hAnsi="Arial" w:cs="Arial"/>
          <w:spacing w:val="1"/>
          <w:sz w:val="22"/>
          <w:szCs w:val="22"/>
        </w:rPr>
        <w:t>darbo dienų nuo Sutarties pasirašymo. Reikalavimai Sutarties įvykdymo užtikrinimui:</w:t>
      </w:r>
    </w:p>
    <w:p w14:paraId="023DB800" w14:textId="77777777" w:rsidR="000555E6" w:rsidRPr="00EE017E" w:rsidRDefault="000555E6" w:rsidP="00A44BD8">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t>Jei pateikiama banko garantija, tai ji turi apimti ir Paslaugų teikėjo įsipareigojimų dėl netesybų ir nuostolių sumokėjimo įvykdymo užtikrinimą;</w:t>
      </w:r>
    </w:p>
    <w:p w14:paraId="31946991" w14:textId="77777777" w:rsidR="00DF32DE" w:rsidRPr="00EE017E" w:rsidRDefault="000555E6" w:rsidP="00DF32DE">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t>Sutarties įvykdymo užtikrinimo dokumentas turi būti Užsakovui priimtino turinio;</w:t>
      </w:r>
    </w:p>
    <w:p w14:paraId="6C36FD85" w14:textId="5D877B5C" w:rsidR="000555E6" w:rsidRPr="00EE017E" w:rsidRDefault="000555E6" w:rsidP="00DF32DE">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t>Sutarties įvykdymo užtikrinimas turi būti išduotas Užsakovui priimtino subjekto, tačiau bet kokiu atveju toks subjektas turi būti registruotas Lietuvos Respublikoje ar kitoje Europos Sąjungos valstybėje narėje ar Europos Ekonominės Erdvės valstybėje</w:t>
      </w:r>
      <w:r w:rsidR="001644A8" w:rsidRPr="00EE017E">
        <w:rPr>
          <w:rFonts w:ascii="Arial" w:eastAsia="Calibri" w:hAnsi="Arial" w:cs="Arial"/>
        </w:rPr>
        <w:t xml:space="preserve">. </w:t>
      </w:r>
      <w:r w:rsidR="001644A8" w:rsidRPr="00EE017E">
        <w:rPr>
          <w:rFonts w:ascii="Arial" w:hAnsi="Arial" w:cs="Arial"/>
        </w:rPr>
        <w:t xml:space="preserve">Užsakovui teikiamas </w:t>
      </w:r>
      <w:r w:rsidR="001644A8" w:rsidRPr="00EE017E">
        <w:rPr>
          <w:rFonts w:ascii="Arial" w:hAnsi="Arial" w:cs="Arial"/>
          <w:iCs/>
        </w:rPr>
        <w:t xml:space="preserve">Sutarties įvykdymo užtikrinimas </w:t>
      </w:r>
      <w:r w:rsidR="001644A8" w:rsidRPr="00EE017E">
        <w:rPr>
          <w:rFonts w:ascii="Arial" w:hAnsi="Arial" w:cs="Arial"/>
        </w:rPr>
        <w:t xml:space="preserve">originalas turi būti pasirašytas jį išdavusio subjekto kvalifikuotu elektroniniu parašu, atitinkančiu </w:t>
      </w:r>
      <w:r w:rsidR="001644A8" w:rsidRPr="00EE017E">
        <w:rPr>
          <w:rFonts w:ascii="Arial" w:hAnsi="Arial" w:cs="Arial"/>
          <w:color w:val="000000" w:themeColor="text1"/>
        </w:rPr>
        <w:t>PĮ</w:t>
      </w:r>
      <w:r w:rsidR="001644A8" w:rsidRPr="00EE017E">
        <w:rPr>
          <w:rFonts w:ascii="Arial" w:hAnsi="Arial" w:cs="Arial"/>
        </w:rPr>
        <w:t xml:space="preserve"> 34 straipsnio 11 dalies 2 ir 3</w:t>
      </w:r>
      <w:r w:rsidR="001644A8" w:rsidRPr="00EE017E">
        <w:rPr>
          <w:rFonts w:ascii="Arial" w:hAnsi="Arial" w:cs="Arial"/>
          <w:color w:val="FF0000"/>
        </w:rPr>
        <w:t xml:space="preserve"> </w:t>
      </w:r>
      <w:r w:rsidR="001644A8" w:rsidRPr="00EE017E">
        <w:rPr>
          <w:rFonts w:ascii="Arial" w:hAnsi="Arial" w:cs="Arial"/>
        </w:rPr>
        <w:t>punktuose (arba juos pakeisiančiuose) nustatytus reikalavimus</w:t>
      </w:r>
      <w:r w:rsidR="001644A8" w:rsidRPr="00EE017E">
        <w:rPr>
          <w:rFonts w:ascii="Arial" w:hAnsi="Arial" w:cs="Arial"/>
          <w:iCs/>
        </w:rPr>
        <w:t>;</w:t>
      </w:r>
    </w:p>
    <w:p w14:paraId="14A8BE7F" w14:textId="160445CA" w:rsidR="000555E6" w:rsidRPr="00EE017E" w:rsidRDefault="000555E6" w:rsidP="00A44BD8">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iCs/>
        </w:rPr>
        <w:t xml:space="preserve">užtikrinimo suma – 5 proc. </w:t>
      </w:r>
      <w:r w:rsidR="00F31007" w:rsidRPr="00EE017E">
        <w:rPr>
          <w:rFonts w:ascii="Arial" w:eastAsia="Calibri" w:hAnsi="Arial" w:cs="Arial"/>
          <w:iCs/>
        </w:rPr>
        <w:t xml:space="preserve">nuo </w:t>
      </w:r>
      <w:r w:rsidRPr="00EE017E">
        <w:rPr>
          <w:rFonts w:ascii="Arial" w:eastAsia="Calibri" w:hAnsi="Arial" w:cs="Arial"/>
          <w:iCs/>
        </w:rPr>
        <w:t>Sutarties maksimalios kainos</w:t>
      </w:r>
      <w:r w:rsidR="008B6345" w:rsidRPr="00EE017E">
        <w:rPr>
          <w:rFonts w:ascii="Arial" w:eastAsia="Calibri" w:hAnsi="Arial" w:cs="Arial"/>
          <w:iCs/>
        </w:rPr>
        <w:t xml:space="preserve"> Eur</w:t>
      </w:r>
      <w:r w:rsidRPr="00EE017E">
        <w:rPr>
          <w:rFonts w:ascii="Arial" w:eastAsia="Calibri" w:hAnsi="Arial" w:cs="Arial"/>
          <w:iCs/>
        </w:rPr>
        <w:t>, neįskaitant PVM;</w:t>
      </w:r>
    </w:p>
    <w:p w14:paraId="28A0C642" w14:textId="020A9F57" w:rsidR="000555E6" w:rsidRPr="00EE017E" w:rsidRDefault="000555E6" w:rsidP="00A44BD8">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t>kartu su tokiu Sutarties įvykdymo užtikrinimo dokumentu Paslaugų teikėjas privalo pateikti Užsakovui įrodymus, kad mokestis draudimo bendrovei už laidavimo draudimo rašto išdavimą (priklausomai kas taikoma), yra sumokėtas;</w:t>
      </w:r>
    </w:p>
    <w:p w14:paraId="3AE2ADB0" w14:textId="1170A9A7" w:rsidR="000555E6" w:rsidRPr="00EE017E" w:rsidRDefault="000555E6" w:rsidP="0027011B">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lastRenderedPageBreak/>
        <w:t xml:space="preserve">Sutarties įvykdymo užtikrinimo galiojimo terminas </w:t>
      </w:r>
      <w:r w:rsidR="0027011B" w:rsidRPr="00EE017E">
        <w:rPr>
          <w:rFonts w:ascii="Arial" w:eastAsia="Calibri" w:hAnsi="Arial" w:cs="Arial"/>
        </w:rPr>
        <w:t>turi apimti visą Paslaugų teikėjo sutartinių įsipareigojimų vykdymo laikotarpį ( ir papildomą 60 (šešiasdešimties) kalendorinių dienų laikotarpį po visų šių įsipareigojimų įvykdymo.</w:t>
      </w:r>
      <w:r w:rsidRPr="00EE017E">
        <w:rPr>
          <w:rFonts w:ascii="Arial" w:eastAsia="Calibri" w:hAnsi="Arial" w:cs="Arial"/>
        </w:rPr>
        <w:t xml:space="preserve"> Dėl bet kokių priežasčių pratęsus Paslaugų suteikimo terminą arba Paslaugų </w:t>
      </w:r>
      <w:r w:rsidR="00F529CE" w:rsidRPr="00EE017E">
        <w:rPr>
          <w:rFonts w:ascii="Arial" w:eastAsia="Calibri" w:hAnsi="Arial" w:cs="Arial"/>
        </w:rPr>
        <w:t xml:space="preserve">teikėjui </w:t>
      </w:r>
      <w:r w:rsidRPr="00EE017E">
        <w:rPr>
          <w:rFonts w:ascii="Arial" w:eastAsia="Calibri" w:hAnsi="Arial" w:cs="Arial"/>
        </w:rPr>
        <w:t>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1A5C1198" w14:textId="77777777" w:rsidR="006E2CDD" w:rsidRPr="00EE017E" w:rsidRDefault="000555E6" w:rsidP="00A44BD8">
      <w:pPr>
        <w:numPr>
          <w:ilvl w:val="0"/>
          <w:numId w:val="28"/>
        </w:numPr>
        <w:tabs>
          <w:tab w:val="left" w:pos="993"/>
        </w:tabs>
        <w:spacing w:after="0" w:line="240" w:lineRule="auto"/>
        <w:ind w:left="0" w:firstLine="567"/>
        <w:contextualSpacing/>
        <w:jc w:val="both"/>
        <w:rPr>
          <w:rFonts w:ascii="Arial" w:eastAsia="Calibri" w:hAnsi="Arial" w:cs="Arial"/>
        </w:rPr>
      </w:pPr>
      <w:r w:rsidRPr="00EE017E">
        <w:rPr>
          <w:rFonts w:ascii="Arial" w:eastAsia="Calibri" w:hAnsi="Arial" w:cs="Arial"/>
        </w:rPr>
        <w:t xml:space="preserve">Užsakovas gali pasinaudoti Sutarties įvykdymo užtikrinimu, esant bet kuriai iš žemiau nurodytų aplinkybių: </w:t>
      </w:r>
    </w:p>
    <w:p w14:paraId="43BB96C0" w14:textId="77777777" w:rsidR="006E2CDD" w:rsidRPr="00EE017E" w:rsidRDefault="000555E6" w:rsidP="00A44BD8">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 xml:space="preserve">7.1. Paslaugų teikėjas nevykdo arba netinkamai vykdo savo įsipareigojimus pagal Sutartį; </w:t>
      </w:r>
    </w:p>
    <w:p w14:paraId="23AB6E6F" w14:textId="6596223D" w:rsidR="006E2CDD" w:rsidRPr="00EE017E" w:rsidRDefault="000555E6" w:rsidP="00A44BD8">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7.2. Paslaugų teikėjas, per protingai nustatytą laikotarpį, neįvykdo Užsakovo nurodymo ištaisyti Paslaugų trūkumus;</w:t>
      </w:r>
    </w:p>
    <w:p w14:paraId="23EE7CDE" w14:textId="77777777" w:rsidR="006E2CDD" w:rsidRPr="00EE017E" w:rsidRDefault="000555E6" w:rsidP="00A44BD8">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 xml:space="preserve">7.3. Paslaugų teikėjui iškeliama bankroto byla arba jis yra likviduojamas, arba sustabdo ūkinę veiklą; </w:t>
      </w:r>
    </w:p>
    <w:p w14:paraId="5036B35D" w14:textId="77777777" w:rsidR="006E2CDD" w:rsidRPr="00EE017E" w:rsidRDefault="000555E6"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 xml:space="preserve">7.4. jei dėl bet kokių Paslaugų teikėjo veiksmų (veikimo ar neveikimo) Užsakovas patyrė nuostolius (įskaitant, bet neapribojant, papildomas išlaidas, negautas pajamas ar kitus tiesioginius ir netiesioginius nuostolius, delspinigius ir (arba) baudas); </w:t>
      </w:r>
    </w:p>
    <w:p w14:paraId="252E1F5E" w14:textId="6087AE4D" w:rsidR="000555E6" w:rsidRPr="00EE017E" w:rsidRDefault="000555E6"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7.5. Paslaugų teikėjas be pateisinamos priežasties vienašališkai nutraukia Sutartį.</w:t>
      </w:r>
    </w:p>
    <w:p w14:paraId="4E86D4CF" w14:textId="75DD83AE" w:rsidR="00325B8E" w:rsidRPr="00EE017E" w:rsidRDefault="00C72618"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3</w:t>
      </w:r>
      <w:r w:rsidR="005F3C81" w:rsidRPr="00EE017E">
        <w:rPr>
          <w:rFonts w:ascii="Arial" w:eastAsia="Calibri" w:hAnsi="Arial" w:cs="Arial"/>
        </w:rPr>
        <w:t>1</w:t>
      </w:r>
      <w:r w:rsidRPr="00EE017E">
        <w:rPr>
          <w:rFonts w:ascii="Arial" w:eastAsia="Calibri" w:hAnsi="Arial" w:cs="Arial"/>
        </w:rPr>
        <w:t xml:space="preserve">. Taikoma Pirkimo objekto daliai Nr. </w:t>
      </w:r>
      <w:r w:rsidR="00D07776" w:rsidRPr="00EE017E">
        <w:rPr>
          <w:rFonts w:ascii="Arial" w:eastAsia="Calibri" w:hAnsi="Arial" w:cs="Arial"/>
        </w:rPr>
        <w:t>3</w:t>
      </w:r>
      <w:r w:rsidRPr="00EE017E">
        <w:rPr>
          <w:rFonts w:ascii="Arial" w:eastAsia="Calibri" w:hAnsi="Arial" w:cs="Arial"/>
        </w:rPr>
        <w:t>:</w:t>
      </w:r>
      <w:r w:rsidR="00325B8E" w:rsidRPr="00EE017E">
        <w:rPr>
          <w:rFonts w:ascii="Arial" w:eastAsia="Calibri" w:hAnsi="Arial" w:cs="Arial"/>
        </w:rPr>
        <w:t xml:space="preserve"> </w:t>
      </w:r>
      <w:r w:rsidR="00325B8E" w:rsidRPr="00EE017E">
        <w:rPr>
          <w:rFonts w:ascii="Arial" w:hAnsi="Arial" w:cs="Arial"/>
        </w:rPr>
        <w:t xml:space="preserve">Sutarties įvykdymas užtikrinamas vienu iš prievolių įvykdymo užtikrinimo būdų – </w:t>
      </w:r>
      <w:r w:rsidR="00325B8E" w:rsidRPr="00EE017E">
        <w:rPr>
          <w:rFonts w:ascii="Arial" w:eastAsia="Calibri" w:hAnsi="Arial" w:cs="Arial"/>
        </w:rPr>
        <w:t>netesybomis.</w:t>
      </w:r>
    </w:p>
    <w:p w14:paraId="5E7AA914" w14:textId="77777777" w:rsidR="00251A51" w:rsidRPr="00EE017E" w:rsidRDefault="00251A51"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32.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4DF02138" w14:textId="77777777" w:rsidR="00251A51" w:rsidRPr="00EE017E" w:rsidRDefault="00251A51"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 xml:space="preserve">33. 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2152D597" w14:textId="77777777" w:rsidR="00251A51" w:rsidRPr="00EE017E" w:rsidRDefault="00251A51"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34. Nuostolių atlyginimas ir netesybų sumokėjimas neatleidžia Šalies nuo Sutarties nuostatų tinkamo vykdymo.</w:t>
      </w:r>
    </w:p>
    <w:p w14:paraId="3D7D576E" w14:textId="55AEDA3A" w:rsidR="00E5535E" w:rsidRPr="00EE017E" w:rsidRDefault="00251A51" w:rsidP="009C012B">
      <w:pPr>
        <w:tabs>
          <w:tab w:val="left" w:pos="993"/>
        </w:tabs>
        <w:spacing w:after="0" w:line="240" w:lineRule="auto"/>
        <w:ind w:firstLine="567"/>
        <w:contextualSpacing/>
        <w:jc w:val="both"/>
        <w:rPr>
          <w:rFonts w:ascii="Arial" w:eastAsia="Calibri" w:hAnsi="Arial" w:cs="Arial"/>
        </w:rPr>
      </w:pPr>
      <w:r w:rsidRPr="00EE017E">
        <w:rPr>
          <w:rFonts w:ascii="Arial" w:eastAsia="Calibri" w:hAnsi="Arial" w:cs="Arial"/>
        </w:rPr>
        <w:t xml:space="preserve">35. </w:t>
      </w:r>
      <w:r w:rsidR="000555E6" w:rsidRPr="00EE017E">
        <w:rPr>
          <w:rFonts w:ascii="Arial" w:eastAsia="Calibri" w:hAnsi="Arial" w:cs="Arial"/>
          <w:color w:val="000000"/>
        </w:rPr>
        <w:t>Sutarties</w:t>
      </w:r>
      <w:r w:rsidR="000555E6" w:rsidRPr="00EE017E">
        <w:rPr>
          <w:rFonts w:ascii="Arial" w:eastAsia="Calibri" w:hAnsi="Arial" w:cs="Arial"/>
          <w:color w:val="000000"/>
          <w:shd w:val="clear" w:color="auto" w:fill="FFFFFF"/>
        </w:rPr>
        <w:t xml:space="preserve"> vykdymui taikomi socialiniai kriterijai ir</w:t>
      </w:r>
      <w:r w:rsidR="00A76457" w:rsidRPr="00EE017E">
        <w:rPr>
          <w:rFonts w:ascii="Arial" w:eastAsia="Calibri" w:hAnsi="Arial" w:cs="Arial"/>
          <w:color w:val="000000"/>
          <w:shd w:val="clear" w:color="auto" w:fill="FFFFFF"/>
        </w:rPr>
        <w:t xml:space="preserve"> kibernetinio saugumo reikalavimai</w:t>
      </w:r>
      <w:r w:rsidR="00DF05AF" w:rsidRPr="00EE017E">
        <w:rPr>
          <w:rFonts w:ascii="Arial" w:eastAsia="Calibri" w:hAnsi="Arial" w:cs="Arial"/>
          <w:color w:val="000000"/>
          <w:shd w:val="clear" w:color="auto" w:fill="FFFFFF"/>
        </w:rPr>
        <w:t>, nustatyti Sutartyje ir jos prieduose</w:t>
      </w:r>
      <w:r w:rsidR="00A76457" w:rsidRPr="00EE017E">
        <w:rPr>
          <w:rFonts w:ascii="Arial" w:eastAsia="Calibri" w:hAnsi="Arial" w:cs="Arial"/>
          <w:color w:val="000000"/>
          <w:shd w:val="clear" w:color="auto" w:fill="FFFFFF"/>
        </w:rPr>
        <w:t>.</w:t>
      </w:r>
      <w:r w:rsidR="000555E6" w:rsidRPr="00EE017E">
        <w:rPr>
          <w:rFonts w:ascii="Arial" w:eastAsia="Calibri" w:hAnsi="Arial" w:cs="Arial"/>
          <w:color w:val="000000"/>
          <w:shd w:val="clear" w:color="auto" w:fill="FFFFFF"/>
        </w:rPr>
        <w:t xml:space="preserve"> </w:t>
      </w:r>
    </w:p>
    <w:p w14:paraId="703F0F9B" w14:textId="77777777" w:rsidR="009C012B" w:rsidRPr="00EE017E" w:rsidRDefault="00621AD6" w:rsidP="009C012B">
      <w:pPr>
        <w:pStyle w:val="ListParagraph"/>
        <w:numPr>
          <w:ilvl w:val="1"/>
          <w:numId w:val="38"/>
        </w:numPr>
        <w:tabs>
          <w:tab w:val="left" w:pos="0"/>
          <w:tab w:val="left" w:pos="360"/>
          <w:tab w:val="left" w:pos="709"/>
          <w:tab w:val="left" w:pos="851"/>
        </w:tabs>
        <w:ind w:left="0" w:firstLine="567"/>
        <w:jc w:val="both"/>
        <w:rPr>
          <w:rFonts w:ascii="Arial" w:eastAsia="Calibri" w:hAnsi="Arial" w:cs="Arial"/>
          <w:color w:val="000000"/>
          <w:sz w:val="22"/>
          <w:szCs w:val="22"/>
          <w:shd w:val="clear" w:color="auto" w:fill="FFFFFF"/>
        </w:rPr>
      </w:pPr>
      <w:r w:rsidRPr="00EE017E">
        <w:rPr>
          <w:rFonts w:ascii="Arial" w:eastAsia="Calibri" w:hAnsi="Arial" w:cs="Arial"/>
          <w:color w:val="000000"/>
          <w:sz w:val="22"/>
          <w:szCs w:val="22"/>
          <w:shd w:val="clear" w:color="auto" w:fill="FFFFFF"/>
        </w:rPr>
        <w:t>Nustačius, kad Paslaugų teikėjas nesilaiko šiame punkte nurodytų reikalavimų</w:t>
      </w:r>
      <w:r w:rsidR="003F6193" w:rsidRPr="00EE017E">
        <w:rPr>
          <w:rFonts w:ascii="Arial" w:eastAsia="Calibri" w:hAnsi="Arial" w:cs="Arial"/>
          <w:color w:val="000000"/>
          <w:sz w:val="22"/>
          <w:szCs w:val="22"/>
          <w:shd w:val="clear" w:color="auto" w:fill="FFFFFF"/>
        </w:rPr>
        <w:t xml:space="preserve">, </w:t>
      </w:r>
      <w:r w:rsidRPr="00EE017E">
        <w:rPr>
          <w:rFonts w:ascii="Arial" w:eastAsia="Calibri" w:hAnsi="Arial" w:cs="Arial"/>
          <w:color w:val="000000"/>
          <w:sz w:val="22"/>
          <w:szCs w:val="22"/>
          <w:shd w:val="clear" w:color="auto" w:fill="FFFFFF"/>
        </w:rPr>
        <w:t xml:space="preserve">Užsakovas fiksuoja pažeidimą </w:t>
      </w:r>
      <w:r w:rsidR="00576BF7" w:rsidRPr="00EE017E">
        <w:rPr>
          <w:rFonts w:ascii="Arial" w:eastAsia="Calibri" w:hAnsi="Arial" w:cs="Arial"/>
          <w:color w:val="000000"/>
          <w:sz w:val="22"/>
          <w:szCs w:val="22"/>
          <w:shd w:val="clear" w:color="auto" w:fill="FFFFFF"/>
        </w:rPr>
        <w:t xml:space="preserve">raštu </w:t>
      </w:r>
      <w:r w:rsidRPr="00EE017E">
        <w:rPr>
          <w:rFonts w:ascii="Arial" w:eastAsia="Calibri" w:hAnsi="Arial" w:cs="Arial"/>
          <w:color w:val="000000"/>
          <w:sz w:val="22"/>
          <w:szCs w:val="22"/>
          <w:shd w:val="clear" w:color="auto" w:fill="FFFFFF"/>
        </w:rPr>
        <w:t>ir nustato ne trumpesnį kaip 5 darbo dienų terminą pažeidimui pašalinti, išskyrus atvejus, kai pažeidimo pobūdis yra esminis ir negali būti ištaisytas.</w:t>
      </w:r>
    </w:p>
    <w:p w14:paraId="1ED2A5AD" w14:textId="0AFA7918" w:rsidR="009C012B" w:rsidRPr="00EE017E" w:rsidRDefault="009302CF" w:rsidP="009C012B">
      <w:pPr>
        <w:pStyle w:val="ListParagraph"/>
        <w:numPr>
          <w:ilvl w:val="1"/>
          <w:numId w:val="38"/>
        </w:numPr>
        <w:tabs>
          <w:tab w:val="left" w:pos="0"/>
          <w:tab w:val="left" w:pos="360"/>
          <w:tab w:val="left" w:pos="709"/>
          <w:tab w:val="left" w:pos="851"/>
        </w:tabs>
        <w:ind w:left="0" w:firstLine="567"/>
        <w:jc w:val="both"/>
        <w:rPr>
          <w:rFonts w:ascii="Arial" w:eastAsia="Calibri" w:hAnsi="Arial" w:cs="Arial"/>
          <w:color w:val="000000"/>
          <w:sz w:val="22"/>
          <w:szCs w:val="22"/>
          <w:shd w:val="clear" w:color="auto" w:fill="FFFFFF"/>
        </w:rPr>
      </w:pPr>
      <w:r w:rsidRPr="00EE017E">
        <w:rPr>
          <w:rFonts w:ascii="Arial" w:eastAsia="Calibri" w:hAnsi="Arial" w:cs="Arial"/>
          <w:color w:val="000000"/>
          <w:sz w:val="22"/>
          <w:szCs w:val="22"/>
          <w:shd w:val="clear" w:color="auto" w:fill="FFFFFF"/>
        </w:rPr>
        <w:t>Jei Paslaugų teikėjas per nustatytą terminą pažeidimo nepašalina, Užsakovas taiko 500 (penkių šimtų) Eur baudą už kiekvieną nustatytą pažeidimą</w:t>
      </w:r>
      <w:r w:rsidR="000555E6" w:rsidRPr="00EE017E">
        <w:rPr>
          <w:rFonts w:ascii="Arial" w:eastAsia="Calibri" w:hAnsi="Arial" w:cs="Arial"/>
          <w:color w:val="000000"/>
          <w:sz w:val="22"/>
          <w:szCs w:val="22"/>
          <w:shd w:val="clear" w:color="auto" w:fill="FFFFFF"/>
        </w:rPr>
        <w:t>.</w:t>
      </w:r>
    </w:p>
    <w:p w14:paraId="283BAD16" w14:textId="77777777" w:rsidR="009C012B" w:rsidRPr="00EE017E" w:rsidRDefault="00FF5A9B" w:rsidP="009C012B">
      <w:pPr>
        <w:pStyle w:val="ListParagraph"/>
        <w:numPr>
          <w:ilvl w:val="1"/>
          <w:numId w:val="38"/>
        </w:numPr>
        <w:tabs>
          <w:tab w:val="left" w:pos="0"/>
          <w:tab w:val="left" w:pos="360"/>
          <w:tab w:val="left" w:pos="709"/>
          <w:tab w:val="left" w:pos="851"/>
        </w:tabs>
        <w:ind w:left="0" w:firstLine="567"/>
        <w:jc w:val="both"/>
        <w:rPr>
          <w:rFonts w:ascii="Arial" w:eastAsia="Calibri" w:hAnsi="Arial" w:cs="Arial"/>
          <w:color w:val="000000"/>
          <w:sz w:val="22"/>
          <w:szCs w:val="22"/>
          <w:shd w:val="clear" w:color="auto" w:fill="FFFFFF"/>
        </w:rPr>
      </w:pPr>
      <w:r w:rsidRPr="00EE017E">
        <w:rPr>
          <w:rFonts w:ascii="Arial" w:eastAsia="Calibri" w:hAnsi="Arial" w:cs="Arial"/>
          <w:color w:val="000000"/>
          <w:sz w:val="22"/>
          <w:szCs w:val="22"/>
          <w:shd w:val="clear" w:color="auto" w:fill="FFFFFF"/>
        </w:rPr>
        <w:t>Bauda taip pat gali būti taikoma už pakartotinį to paties ar analogiško pažeidimo nustatymą, nepriklausomai nuo to, ar ankstesnis pažeidimas buvo pašalintas.</w:t>
      </w:r>
    </w:p>
    <w:p w14:paraId="7252EFBD" w14:textId="77777777" w:rsidR="009C012B" w:rsidRPr="00EE017E" w:rsidRDefault="00FF5A9B" w:rsidP="009C012B">
      <w:pPr>
        <w:pStyle w:val="ListParagraph"/>
        <w:numPr>
          <w:ilvl w:val="1"/>
          <w:numId w:val="38"/>
        </w:numPr>
        <w:tabs>
          <w:tab w:val="left" w:pos="0"/>
          <w:tab w:val="left" w:pos="360"/>
          <w:tab w:val="left" w:pos="709"/>
          <w:tab w:val="left" w:pos="851"/>
        </w:tabs>
        <w:ind w:left="0" w:firstLine="567"/>
        <w:jc w:val="both"/>
        <w:rPr>
          <w:rFonts w:ascii="Arial" w:eastAsia="Calibri" w:hAnsi="Arial" w:cs="Arial"/>
          <w:color w:val="000000"/>
          <w:sz w:val="22"/>
          <w:szCs w:val="22"/>
          <w:shd w:val="clear" w:color="auto" w:fill="FFFFFF"/>
        </w:rPr>
      </w:pPr>
      <w:r w:rsidRPr="00EE017E">
        <w:rPr>
          <w:rFonts w:ascii="Arial" w:eastAsia="Calibri" w:hAnsi="Arial" w:cs="Arial"/>
          <w:color w:val="000000"/>
          <w:sz w:val="22"/>
          <w:szCs w:val="22"/>
          <w:shd w:val="clear" w:color="auto" w:fill="FFFFFF"/>
        </w:rPr>
        <w:t>Pakartotinis pažeidimas (2 ir daugiau kartų) arba pažeidimo nepašalinimas per nustatytą terminą laikomas esminiu Sutarties pažeidimu.</w:t>
      </w:r>
    </w:p>
    <w:p w14:paraId="64ECE4A8" w14:textId="291DABC2" w:rsidR="00FF5A9B" w:rsidRPr="00EE017E" w:rsidRDefault="005F4958" w:rsidP="009C012B">
      <w:pPr>
        <w:pStyle w:val="ListParagraph"/>
        <w:numPr>
          <w:ilvl w:val="1"/>
          <w:numId w:val="38"/>
        </w:numPr>
        <w:tabs>
          <w:tab w:val="left" w:pos="0"/>
          <w:tab w:val="left" w:pos="360"/>
          <w:tab w:val="left" w:pos="709"/>
          <w:tab w:val="left" w:pos="851"/>
        </w:tabs>
        <w:ind w:left="0" w:firstLine="567"/>
        <w:jc w:val="both"/>
        <w:rPr>
          <w:rFonts w:ascii="Arial" w:eastAsia="Calibri" w:hAnsi="Arial" w:cs="Arial"/>
          <w:color w:val="000000"/>
          <w:sz w:val="22"/>
          <w:szCs w:val="22"/>
          <w:shd w:val="clear" w:color="auto" w:fill="FFFFFF"/>
        </w:rPr>
      </w:pPr>
      <w:r w:rsidRPr="00EE017E">
        <w:rPr>
          <w:rFonts w:ascii="Arial" w:eastAsia="Calibri" w:hAnsi="Arial" w:cs="Arial"/>
          <w:color w:val="000000"/>
          <w:sz w:val="22"/>
          <w:szCs w:val="22"/>
          <w:shd w:val="clear" w:color="auto" w:fill="FFFFFF"/>
        </w:rPr>
        <w:t>Nustačius esminį pažeidimą, Užsakovas turi teisę nutraukti Sutartį vienašališkai, įspėjęs Paslaugų teikėją prieš 10 kalendorinių dienų, arba nedelsiant, jei pažeidimas yra reikšmingas ir negali būti ištaisytas.</w:t>
      </w:r>
    </w:p>
    <w:p w14:paraId="4E8CB3C0" w14:textId="09EBDB9A" w:rsidR="000555E6" w:rsidRPr="00EE017E" w:rsidRDefault="000555E6" w:rsidP="009C012B">
      <w:pPr>
        <w:pStyle w:val="ListParagraph"/>
        <w:numPr>
          <w:ilvl w:val="0"/>
          <w:numId w:val="38"/>
        </w:numPr>
        <w:tabs>
          <w:tab w:val="left" w:pos="0"/>
          <w:tab w:val="left" w:pos="360"/>
          <w:tab w:val="left" w:pos="709"/>
          <w:tab w:val="left" w:pos="851"/>
          <w:tab w:val="left" w:pos="993"/>
        </w:tabs>
        <w:ind w:left="0" w:firstLine="567"/>
        <w:jc w:val="both"/>
        <w:rPr>
          <w:rFonts w:ascii="Arial" w:eastAsia="Calibri" w:hAnsi="Arial" w:cs="Arial"/>
          <w:sz w:val="22"/>
          <w:szCs w:val="22"/>
        </w:rPr>
      </w:pPr>
      <w:r w:rsidRPr="00EE017E">
        <w:rPr>
          <w:rFonts w:ascii="Arial" w:eastAsia="Calibri" w:hAnsi="Arial" w:cs="Arial"/>
          <w:color w:val="000000"/>
          <w:sz w:val="22"/>
          <w:szCs w:val="22"/>
        </w:rPr>
        <w:t>Užsakovas</w:t>
      </w:r>
      <w:r w:rsidRPr="00EE017E">
        <w:rPr>
          <w:rFonts w:ascii="Arial" w:eastAsia="Calibri" w:hAnsi="Arial" w:cs="Arial"/>
          <w:color w:val="000000"/>
          <w:sz w:val="22"/>
          <w:szCs w:val="22"/>
          <w:shd w:val="clear" w:color="auto" w:fill="FFFFFF"/>
        </w:rPr>
        <w:t xml:space="preserve"> turi teisę Sutarties galiojimo laikotarpiu pareikalauti iš Paslaugų teikėjo pateikti pagrindžiančius dokumentus dėl jo teikiamų paslaugų ir/ar jų metu naudojamų prekių </w:t>
      </w:r>
      <w:r w:rsidRPr="00EE017E">
        <w:rPr>
          <w:rFonts w:ascii="Arial" w:eastAsia="Calibri" w:hAnsi="Arial" w:cs="Arial"/>
          <w:sz w:val="22"/>
          <w:szCs w:val="22"/>
          <w:lang w:eastAsia="x-none"/>
        </w:rPr>
        <w:t>(įskaitant jų sudedamąsias dalis)</w:t>
      </w:r>
      <w:r w:rsidRPr="00EE017E">
        <w:rPr>
          <w:rFonts w:ascii="Arial" w:eastAsia="Calibri" w:hAnsi="Arial" w:cs="Arial"/>
          <w:sz w:val="22"/>
          <w:szCs w:val="22"/>
        </w:rPr>
        <w:t xml:space="preserve"> </w:t>
      </w:r>
      <w:r w:rsidRPr="00EE017E">
        <w:rPr>
          <w:rFonts w:ascii="Arial" w:eastAsia="Calibri" w:hAnsi="Arial" w:cs="Arial"/>
          <w:color w:val="000000"/>
          <w:sz w:val="22"/>
          <w:szCs w:val="22"/>
          <w:shd w:val="clear" w:color="auto" w:fill="FFFFFF"/>
        </w:rPr>
        <w:t>atitikties Komunalinio sektoriaus įstatymo 58 straipsnio 4</w:t>
      </w:r>
      <w:r w:rsidRPr="00EE017E">
        <w:rPr>
          <w:rFonts w:ascii="Arial" w:eastAsia="Calibri" w:hAnsi="Arial" w:cs="Arial"/>
          <w:color w:val="000000"/>
          <w:sz w:val="22"/>
          <w:szCs w:val="22"/>
          <w:shd w:val="clear" w:color="auto" w:fill="FFFFFF"/>
          <w:vertAlign w:val="superscript"/>
        </w:rPr>
        <w:t>1</w:t>
      </w:r>
      <w:r w:rsidRPr="00EE017E">
        <w:rPr>
          <w:rFonts w:ascii="Arial" w:eastAsia="Calibri" w:hAnsi="Arial" w:cs="Arial"/>
          <w:color w:val="000000"/>
          <w:sz w:val="22"/>
          <w:szCs w:val="22"/>
          <w:shd w:val="clear" w:color="auto" w:fill="FFFFFF"/>
        </w:rPr>
        <w:t> dalies</w:t>
      </w:r>
      <w:r w:rsidR="00C373C6" w:rsidRPr="00EE017E">
        <w:rPr>
          <w:rFonts w:ascii="Arial" w:eastAsia="Calibri" w:hAnsi="Arial" w:cs="Arial"/>
          <w:color w:val="000000"/>
          <w:sz w:val="22"/>
          <w:szCs w:val="22"/>
          <w:shd w:val="clear" w:color="auto" w:fill="FFFFFF"/>
        </w:rPr>
        <w:t xml:space="preserve"> </w:t>
      </w:r>
      <w:r w:rsidR="00C373C6" w:rsidRPr="00EE017E">
        <w:rPr>
          <w:rFonts w:ascii="Arial" w:hAnsi="Arial" w:cs="Arial"/>
          <w:sz w:val="22"/>
          <w:szCs w:val="22"/>
        </w:rPr>
        <w:t>(su vėlesniais pakeitimais ir papildymais)</w:t>
      </w:r>
      <w:r w:rsidRPr="00EE017E">
        <w:rPr>
          <w:rFonts w:ascii="Arial" w:eastAsia="Calibri" w:hAnsi="Arial" w:cs="Arial"/>
          <w:color w:val="000000"/>
          <w:sz w:val="22"/>
          <w:szCs w:val="22"/>
          <w:shd w:val="clear" w:color="auto" w:fill="FFFFFF"/>
        </w:rPr>
        <w:t xml:space="preserve"> nuostatoms ar </w:t>
      </w:r>
      <w:r w:rsidRPr="00EE017E">
        <w:rPr>
          <w:rFonts w:ascii="Arial" w:eastAsia="Calibri" w:hAnsi="Arial" w:cs="Arial"/>
          <w:color w:val="000000"/>
          <w:sz w:val="22"/>
          <w:szCs w:val="22"/>
        </w:rPr>
        <w:t xml:space="preserve">atitikties </w:t>
      </w:r>
      <w:r w:rsidRPr="00EE017E">
        <w:rPr>
          <w:rFonts w:ascii="Arial" w:eastAsia="Calibri" w:hAnsi="Arial" w:cs="Arial"/>
          <w:bCs/>
          <w:sz w:val="22"/>
          <w:szCs w:val="22"/>
        </w:rPr>
        <w:t>Komunalinio sektoriaus įstatymo 50 straipsnio 8 ir 9 dalies sąlygoms, kai Pirkimo o</w:t>
      </w:r>
      <w:r w:rsidRPr="00EE017E">
        <w:rPr>
          <w:rFonts w:ascii="Arial" w:eastAsia="Calibri" w:hAnsi="Arial" w:cs="Arial"/>
          <w:color w:val="000000"/>
          <w:sz w:val="22"/>
          <w:szCs w:val="22"/>
        </w:rPr>
        <w:t>bjektas apima Įstatymo 92 straipsnio 13 dalyje numatytame sąraše nurodytų BVPŽ kodų prekes ar paslaugas</w:t>
      </w:r>
      <w:r w:rsidRPr="00EE017E">
        <w:rPr>
          <w:rFonts w:ascii="Arial" w:eastAsia="Calibri" w:hAnsi="Arial" w:cs="Arial"/>
          <w:color w:val="000000"/>
          <w:sz w:val="22"/>
          <w:szCs w:val="22"/>
          <w:shd w:val="clear" w:color="auto" w:fill="FFFFFF"/>
        </w:rPr>
        <w:t>. Paslaugų teikėjui per Užsakovo nurodytą terminą, ne trumpesnį nei 5 (penkios) darbo dienos, nepateikus nurodytų dokumentų ar tinkamai nepagrindus teikiamų paslaugų ir/ar jų metu naudojamų prekių atitikties Komunalinio sektoriaus įstatymo 58 straipsnio 4</w:t>
      </w:r>
      <w:r w:rsidRPr="00EE017E">
        <w:rPr>
          <w:rFonts w:ascii="Arial" w:eastAsia="Calibri" w:hAnsi="Arial" w:cs="Arial"/>
          <w:color w:val="000000"/>
          <w:sz w:val="22"/>
          <w:szCs w:val="22"/>
          <w:shd w:val="clear" w:color="auto" w:fill="FFFFFF"/>
          <w:vertAlign w:val="superscript"/>
        </w:rPr>
        <w:t>1</w:t>
      </w:r>
      <w:r w:rsidRPr="00EE017E">
        <w:rPr>
          <w:rFonts w:ascii="Arial" w:eastAsia="Calibri" w:hAnsi="Arial" w:cs="Arial"/>
          <w:color w:val="000000"/>
          <w:sz w:val="22"/>
          <w:szCs w:val="22"/>
          <w:shd w:val="clear" w:color="auto" w:fill="FFFFFF"/>
        </w:rPr>
        <w:t> dalies</w:t>
      </w:r>
      <w:r w:rsidR="00301295" w:rsidRPr="00EE017E">
        <w:rPr>
          <w:rFonts w:ascii="Arial" w:eastAsia="Calibri" w:hAnsi="Arial" w:cs="Arial"/>
          <w:color w:val="000000"/>
          <w:sz w:val="22"/>
          <w:szCs w:val="22"/>
          <w:shd w:val="clear" w:color="auto" w:fill="FFFFFF"/>
        </w:rPr>
        <w:t xml:space="preserve"> </w:t>
      </w:r>
      <w:r w:rsidR="00301295" w:rsidRPr="00EE017E">
        <w:rPr>
          <w:rFonts w:ascii="Arial" w:hAnsi="Arial" w:cs="Arial"/>
          <w:sz w:val="22"/>
          <w:szCs w:val="22"/>
        </w:rPr>
        <w:t>(su vėlesniais pakeitimais ir papildymais)</w:t>
      </w:r>
      <w:r w:rsidRPr="00EE017E">
        <w:rPr>
          <w:rFonts w:ascii="Arial" w:eastAsia="Calibri" w:hAnsi="Arial" w:cs="Arial"/>
          <w:color w:val="000000"/>
          <w:sz w:val="22"/>
          <w:szCs w:val="22"/>
          <w:shd w:val="clear" w:color="auto" w:fill="FFFFFF"/>
        </w:rPr>
        <w:t xml:space="preserve"> nuostatoms ar </w:t>
      </w:r>
      <w:r w:rsidRPr="00EE017E">
        <w:rPr>
          <w:rFonts w:ascii="Arial" w:eastAsia="Calibri" w:hAnsi="Arial" w:cs="Arial"/>
          <w:color w:val="000000"/>
          <w:sz w:val="22"/>
          <w:szCs w:val="22"/>
        </w:rPr>
        <w:t xml:space="preserve">atitikties </w:t>
      </w:r>
      <w:r w:rsidRPr="00EE017E">
        <w:rPr>
          <w:rFonts w:ascii="Arial" w:eastAsia="Calibri" w:hAnsi="Arial" w:cs="Arial"/>
          <w:bCs/>
          <w:sz w:val="22"/>
          <w:szCs w:val="22"/>
        </w:rPr>
        <w:t xml:space="preserve">Komunalinio sektoriaus įstatymo 50 straipsnio 8 ir 9 dalies sąlygoms, kai Pirkimo </w:t>
      </w:r>
      <w:r w:rsidRPr="00EE017E">
        <w:rPr>
          <w:rFonts w:ascii="Arial" w:eastAsia="Calibri" w:hAnsi="Arial" w:cs="Arial"/>
          <w:bCs/>
          <w:sz w:val="22"/>
          <w:szCs w:val="22"/>
        </w:rPr>
        <w:lastRenderedPageBreak/>
        <w:t>o</w:t>
      </w:r>
      <w:r w:rsidRPr="00EE017E">
        <w:rPr>
          <w:rFonts w:ascii="Arial" w:eastAsia="Calibri" w:hAnsi="Arial" w:cs="Arial"/>
          <w:color w:val="000000"/>
          <w:sz w:val="22"/>
          <w:szCs w:val="22"/>
        </w:rPr>
        <w:t>bjektas apima Įstatymo 92 straipsnio 13 dalyje numatytame sąraše nurodytų BVPŽ kodų prekes ar paslaugas</w:t>
      </w:r>
      <w:r w:rsidRPr="00EE017E">
        <w:rPr>
          <w:rFonts w:ascii="Arial" w:eastAsia="Calibri" w:hAnsi="Arial" w:cs="Arial"/>
          <w:color w:val="000000"/>
          <w:sz w:val="22"/>
          <w:szCs w:val="22"/>
          <w:shd w:val="clear" w:color="auto" w:fill="FFFFFF"/>
        </w:rPr>
        <w:t>, Užsakovas turi teisę vienašališkai nutraukti Sutartį apie tai įspėjęs Paslaugų teikėją raštu prieš 5 (penkias) kalendorines dienas</w:t>
      </w:r>
    </w:p>
    <w:p w14:paraId="06D8B3A1" w14:textId="77777777" w:rsidR="000555E6" w:rsidRPr="00EE017E"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Arial" w:eastAsia="Calibri" w:hAnsi="Arial" w:cs="Arial"/>
          <w:sz w:val="22"/>
          <w:szCs w:val="22"/>
        </w:rPr>
      </w:pPr>
      <w:r w:rsidRPr="00EE017E">
        <w:rPr>
          <w:rFonts w:ascii="Arial" w:eastAsia="Calibri" w:hAnsi="Arial" w:cs="Arial"/>
          <w:sz w:val="22"/>
          <w:szCs w:val="22"/>
        </w:rPr>
        <w:t xml:space="preserve"> </w:t>
      </w:r>
      <w:r w:rsidRPr="00EE017E">
        <w:rPr>
          <w:rFonts w:ascii="Arial" w:eastAsia="Calibri" w:hAnsi="Arial" w:cs="Arial"/>
          <w:color w:val="000000"/>
          <w:sz w:val="22"/>
          <w:szCs w:val="22"/>
        </w:rPr>
        <w:t>Užsakovas</w:t>
      </w:r>
      <w:r w:rsidRPr="00EE017E">
        <w:rPr>
          <w:rFonts w:ascii="Arial" w:eastAsia="Calibri" w:hAnsi="Arial" w:cs="Arial"/>
          <w:sz w:val="22"/>
          <w:szCs w:val="22"/>
        </w:rPr>
        <w:t xml:space="preserve"> gali tiesiogiai atsiskaityti su subtiekėjais. Tiesioginio atsiskaitymo tvarka nustatyta trišalės sutarties projekte (Specialiųjų sąlygų 9 priede). Pasirašant Trišalę sutartį, tiesioginio atsiskaitymo tvarka negali būti keičiama.</w:t>
      </w:r>
    </w:p>
    <w:p w14:paraId="76173E71" w14:textId="77777777" w:rsidR="009566C5" w:rsidRPr="00EE017E"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Arial" w:eastAsia="Calibri" w:hAnsi="Arial" w:cs="Arial"/>
          <w:sz w:val="22"/>
          <w:szCs w:val="22"/>
        </w:rPr>
      </w:pPr>
      <w:r w:rsidRPr="00EE017E">
        <w:rPr>
          <w:rFonts w:ascii="Arial" w:eastAsia="Calibri" w:hAnsi="Arial" w:cs="Arial"/>
          <w:sz w:val="22"/>
          <w:szCs w:val="22"/>
        </w:rPr>
        <w:t xml:space="preserve"> </w:t>
      </w:r>
      <w:r w:rsidRPr="00EE017E">
        <w:rPr>
          <w:rFonts w:ascii="Arial" w:eastAsia="Calibri" w:hAnsi="Arial" w:cs="Arial"/>
          <w:color w:val="000000"/>
          <w:sz w:val="22"/>
          <w:szCs w:val="22"/>
        </w:rPr>
        <w:t>Šalys</w:t>
      </w:r>
      <w:r w:rsidRPr="00EE017E">
        <w:rPr>
          <w:rFonts w:ascii="Arial" w:eastAsia="Calibri" w:hAnsi="Arial" w:cs="Arial"/>
          <w:sz w:val="22"/>
          <w:szCs w:val="22"/>
        </w:rPr>
        <w:t xml:space="preserve"> patvirtina, kad siekiant užtikrinti tinkamą Sutarties vykdymą bus tvarkomi asmens duomenys, todėl Šalys įsipareigoja sudaryti atskirą susitarimą dėl asmens duomenų tvarkymo (Specialiųjų sąlygų 10 priedas).</w:t>
      </w:r>
    </w:p>
    <w:p w14:paraId="6176A373" w14:textId="0ECD53DF" w:rsidR="000678E6" w:rsidRPr="00EE017E" w:rsidRDefault="000678E6" w:rsidP="009C012B">
      <w:pPr>
        <w:pStyle w:val="ListParagraph"/>
        <w:numPr>
          <w:ilvl w:val="0"/>
          <w:numId w:val="38"/>
        </w:numPr>
        <w:tabs>
          <w:tab w:val="left" w:pos="0"/>
          <w:tab w:val="left" w:pos="360"/>
          <w:tab w:val="left" w:pos="709"/>
          <w:tab w:val="left" w:pos="851"/>
          <w:tab w:val="left" w:pos="993"/>
        </w:tabs>
        <w:ind w:left="0" w:firstLine="540"/>
        <w:jc w:val="both"/>
        <w:rPr>
          <w:rFonts w:ascii="Arial" w:eastAsia="Calibri" w:hAnsi="Arial" w:cs="Arial"/>
          <w:sz w:val="22"/>
          <w:szCs w:val="22"/>
        </w:rPr>
      </w:pPr>
      <w:r w:rsidRPr="00EE017E">
        <w:rPr>
          <w:rFonts w:ascii="Arial" w:eastAsia="Calibri" w:hAnsi="Arial" w:cs="Arial"/>
          <w:sz w:val="22"/>
          <w:szCs w:val="22"/>
        </w:rPr>
        <w:t>Sutarčiai taikomi socialiniai kriterijai: TAIP/NE.</w:t>
      </w:r>
      <w:r w:rsidRPr="00EE017E">
        <w:rPr>
          <w:rFonts w:ascii="Arial" w:hAnsi="Arial" w:cs="Arial"/>
          <w:i/>
          <w:iCs/>
          <w:sz w:val="22"/>
          <w:szCs w:val="22"/>
        </w:rPr>
        <w:t xml:space="preserve"> </w:t>
      </w:r>
    </w:p>
    <w:p w14:paraId="0089BF77" w14:textId="0D209769" w:rsidR="00BB46BB" w:rsidRPr="00EE017E" w:rsidRDefault="000678E6" w:rsidP="009C012B">
      <w:pPr>
        <w:pStyle w:val="BodyText1"/>
        <w:tabs>
          <w:tab w:val="left" w:pos="993"/>
        </w:tabs>
        <w:ind w:firstLine="540"/>
        <w:rPr>
          <w:rFonts w:ascii="Arial" w:hAnsi="Arial" w:cs="Arial"/>
          <w:color w:val="000000"/>
          <w:sz w:val="22"/>
          <w:szCs w:val="22"/>
          <w:lang w:val="lt-LT"/>
        </w:rPr>
      </w:pPr>
      <w:r w:rsidRPr="00EE017E">
        <w:rPr>
          <w:rFonts w:ascii="Arial" w:hAnsi="Arial" w:cs="Arial"/>
          <w:i/>
          <w:iCs/>
          <w:sz w:val="22"/>
          <w:szCs w:val="22"/>
          <w:lang w:val="lt-LT"/>
        </w:rPr>
        <w:t>(jei taikoma - nurodyti)</w:t>
      </w:r>
      <w:r w:rsidR="00187CD4" w:rsidRPr="00EE017E">
        <w:rPr>
          <w:rFonts w:ascii="Arial" w:hAnsi="Arial" w:cs="Arial"/>
          <w:i/>
          <w:iCs/>
          <w:sz w:val="22"/>
          <w:szCs w:val="22"/>
          <w:lang w:val="lt-LT"/>
        </w:rPr>
        <w:t xml:space="preserve"> </w:t>
      </w:r>
      <w:r w:rsidR="00187CD4" w:rsidRPr="00EE017E">
        <w:rPr>
          <w:rFonts w:ascii="Arial" w:hAnsi="Arial" w:cs="Arial"/>
          <w:b/>
          <w:bCs/>
          <w:color w:val="000000"/>
          <w:sz w:val="22"/>
          <w:szCs w:val="22"/>
          <w:lang w:val="lt-LT"/>
        </w:rPr>
        <w:t xml:space="preserve">Paslaugų teikėjas įsipareigoja </w:t>
      </w:r>
      <w:r w:rsidR="00187CD4" w:rsidRPr="00EE017E">
        <w:rPr>
          <w:rFonts w:ascii="Arial" w:hAnsi="Arial" w:cs="Arial"/>
          <w:b/>
          <w:bCs/>
          <w:sz w:val="22"/>
          <w:szCs w:val="22"/>
          <w:u w:val="single"/>
          <w:lang w:val="lt-LT"/>
        </w:rPr>
        <w:t>Sutarties vykdymo laikotarpiu Paslaugų teikėjo darbuotojui (-</w:t>
      </w:r>
      <w:proofErr w:type="spellStart"/>
      <w:r w:rsidR="00187CD4" w:rsidRPr="00EE017E">
        <w:rPr>
          <w:rFonts w:ascii="Arial" w:hAnsi="Arial" w:cs="Arial"/>
          <w:b/>
          <w:bCs/>
          <w:sz w:val="22"/>
          <w:szCs w:val="22"/>
          <w:u w:val="single"/>
          <w:lang w:val="lt-LT"/>
        </w:rPr>
        <w:t>ams</w:t>
      </w:r>
      <w:proofErr w:type="spellEnd"/>
      <w:r w:rsidR="00187CD4" w:rsidRPr="00EE017E">
        <w:rPr>
          <w:rFonts w:ascii="Arial" w:hAnsi="Arial" w:cs="Arial"/>
          <w:b/>
          <w:bCs/>
          <w:sz w:val="22"/>
          <w:szCs w:val="22"/>
          <w:u w:val="single"/>
          <w:lang w:val="lt-LT"/>
        </w:rPr>
        <w:t xml:space="preserve">), tiesiogiai vykdantiems pirkimo sutartį, </w:t>
      </w:r>
      <w:r w:rsidR="00187CD4" w:rsidRPr="00EE017E">
        <w:rPr>
          <w:rFonts w:ascii="Arial" w:hAnsi="Arial" w:cs="Arial"/>
          <w:b/>
          <w:bCs/>
          <w:color w:val="000000"/>
          <w:sz w:val="22"/>
          <w:szCs w:val="22"/>
          <w:lang w:val="lt-LT"/>
        </w:rPr>
        <w:t xml:space="preserve">taikyti šias </w:t>
      </w:r>
      <w:r w:rsidR="00187CD4" w:rsidRPr="00EE017E">
        <w:rPr>
          <w:rFonts w:ascii="Arial" w:hAnsi="Arial" w:cs="Arial"/>
          <w:b/>
          <w:bCs/>
          <w:sz w:val="22"/>
          <w:szCs w:val="22"/>
          <w:u w:val="single"/>
          <w:lang w:val="lt-LT"/>
        </w:rPr>
        <w:t xml:space="preserve">šeimos ir darbo įsipareigojimų derinimo priemones </w:t>
      </w:r>
      <w:r w:rsidR="00187CD4" w:rsidRPr="00EE017E">
        <w:rPr>
          <w:rFonts w:ascii="Arial" w:hAnsi="Arial" w:cs="Arial"/>
          <w:sz w:val="22"/>
          <w:szCs w:val="22"/>
          <w:u w:val="single"/>
          <w:lang w:val="lt-LT"/>
        </w:rPr>
        <w:t>____________________________________</w:t>
      </w:r>
      <w:r w:rsidR="00187CD4" w:rsidRPr="00EE017E">
        <w:rPr>
          <w:rFonts w:ascii="Arial" w:hAnsi="Arial" w:cs="Arial"/>
          <w:color w:val="000000"/>
          <w:sz w:val="22"/>
          <w:szCs w:val="22"/>
          <w:lang w:val="lt-LT"/>
        </w:rPr>
        <w:t xml:space="preserve"> </w:t>
      </w:r>
      <w:r w:rsidR="00187CD4" w:rsidRPr="00EE017E">
        <w:rPr>
          <w:rFonts w:ascii="Arial" w:hAnsi="Arial" w:cs="Arial"/>
          <w:i/>
          <w:iCs/>
          <w:color w:val="000000"/>
          <w:sz w:val="22"/>
          <w:szCs w:val="22"/>
          <w:lang w:val="lt-LT"/>
        </w:rPr>
        <w:t>(</w:t>
      </w:r>
      <w:r w:rsidR="00187CD4" w:rsidRPr="00EE017E">
        <w:rPr>
          <w:rFonts w:ascii="Arial" w:hAnsi="Arial" w:cs="Arial"/>
          <w:i/>
          <w:iCs/>
          <w:color w:val="FF0000"/>
          <w:sz w:val="22"/>
          <w:szCs w:val="22"/>
          <w:lang w:val="lt-LT"/>
        </w:rPr>
        <w:t xml:space="preserve">nurodomos </w:t>
      </w:r>
      <w:r w:rsidR="00D715FB" w:rsidRPr="00EE017E">
        <w:rPr>
          <w:rFonts w:ascii="Arial" w:hAnsi="Arial" w:cs="Arial"/>
          <w:i/>
          <w:iCs/>
          <w:color w:val="FF0000"/>
          <w:sz w:val="22"/>
          <w:szCs w:val="22"/>
          <w:lang w:val="lt-LT"/>
        </w:rPr>
        <w:t xml:space="preserve">Paslaugų </w:t>
      </w:r>
      <w:r w:rsidR="0096423C" w:rsidRPr="00EE017E">
        <w:rPr>
          <w:rFonts w:ascii="Arial" w:hAnsi="Arial" w:cs="Arial"/>
          <w:i/>
          <w:iCs/>
          <w:color w:val="FF0000"/>
          <w:sz w:val="22"/>
          <w:szCs w:val="22"/>
          <w:lang w:val="lt-LT"/>
        </w:rPr>
        <w:t xml:space="preserve">teikėjo </w:t>
      </w:r>
      <w:r w:rsidR="00D715FB" w:rsidRPr="00EE017E">
        <w:rPr>
          <w:rFonts w:ascii="Arial" w:hAnsi="Arial" w:cs="Arial"/>
          <w:i/>
          <w:iCs/>
          <w:color w:val="FF0000"/>
          <w:sz w:val="22"/>
          <w:szCs w:val="22"/>
          <w:lang w:val="lt-LT"/>
        </w:rPr>
        <w:t>pasiūlym</w:t>
      </w:r>
      <w:r w:rsidR="00D2012F" w:rsidRPr="00EE017E">
        <w:rPr>
          <w:rFonts w:ascii="Arial" w:hAnsi="Arial" w:cs="Arial"/>
          <w:i/>
          <w:iCs/>
          <w:color w:val="FF0000"/>
          <w:sz w:val="22"/>
          <w:szCs w:val="22"/>
          <w:lang w:val="lt-LT"/>
        </w:rPr>
        <w:t>e pateiktos</w:t>
      </w:r>
      <w:r w:rsidR="00187CD4" w:rsidRPr="00EE017E">
        <w:rPr>
          <w:rFonts w:ascii="Arial" w:hAnsi="Arial" w:cs="Arial"/>
          <w:i/>
          <w:iCs/>
          <w:color w:val="FF0000"/>
          <w:sz w:val="22"/>
          <w:szCs w:val="22"/>
          <w:lang w:val="lt-LT"/>
        </w:rPr>
        <w:t xml:space="preserve"> </w:t>
      </w:r>
      <w:r w:rsidR="00A72494" w:rsidRPr="00EE017E">
        <w:rPr>
          <w:rFonts w:ascii="Arial" w:hAnsi="Arial" w:cs="Arial"/>
          <w:i/>
          <w:iCs/>
          <w:sz w:val="22"/>
          <w:szCs w:val="22"/>
          <w:u w:val="single"/>
          <w:lang w:val="lt-LT"/>
        </w:rPr>
        <w:t>šeimos ir darbo įsipareigojimų derinimo priemones</w:t>
      </w:r>
      <w:r w:rsidR="00187CD4" w:rsidRPr="00EE017E">
        <w:rPr>
          <w:rFonts w:ascii="Arial" w:hAnsi="Arial" w:cs="Arial"/>
          <w:i/>
          <w:iCs/>
          <w:color w:val="000000"/>
          <w:sz w:val="22"/>
          <w:szCs w:val="22"/>
          <w:lang w:val="lt-LT"/>
        </w:rPr>
        <w:t>):</w:t>
      </w:r>
    </w:p>
    <w:p w14:paraId="5A71CD68" w14:textId="77777777" w:rsidR="000555E6" w:rsidRPr="00EE017E" w:rsidRDefault="000555E6" w:rsidP="009C012B">
      <w:pPr>
        <w:pStyle w:val="ListParagraph"/>
        <w:numPr>
          <w:ilvl w:val="0"/>
          <w:numId w:val="38"/>
        </w:numPr>
        <w:tabs>
          <w:tab w:val="left" w:pos="0"/>
          <w:tab w:val="left" w:pos="360"/>
          <w:tab w:val="left" w:pos="709"/>
          <w:tab w:val="left" w:pos="851"/>
          <w:tab w:val="left" w:pos="993"/>
        </w:tabs>
        <w:ind w:left="0" w:firstLine="540"/>
        <w:jc w:val="both"/>
        <w:rPr>
          <w:rFonts w:ascii="Arial" w:eastAsia="Calibri" w:hAnsi="Arial" w:cs="Arial"/>
          <w:sz w:val="22"/>
          <w:szCs w:val="22"/>
        </w:rPr>
      </w:pPr>
      <w:r w:rsidRPr="00EE017E">
        <w:rPr>
          <w:rFonts w:ascii="Arial" w:eastAsia="Calibri" w:hAnsi="Arial" w:cs="Arial"/>
          <w:color w:val="000000"/>
          <w:sz w:val="22"/>
          <w:szCs w:val="22"/>
        </w:rPr>
        <w:t>Sutarties</w:t>
      </w:r>
      <w:r w:rsidRPr="00EE017E">
        <w:rPr>
          <w:rFonts w:ascii="Arial" w:eastAsia="Calibri" w:hAnsi="Arial" w:cs="Arial"/>
          <w:sz w:val="22"/>
          <w:szCs w:val="22"/>
        </w:rPr>
        <w:t xml:space="preserve"> vykdymui skiriami atsakingi asmenys:</w:t>
      </w:r>
    </w:p>
    <w:p w14:paraId="4BC761B0" w14:textId="77777777" w:rsidR="00A44BD8" w:rsidRPr="00EE017E" w:rsidRDefault="000555E6" w:rsidP="009C012B">
      <w:pPr>
        <w:numPr>
          <w:ilvl w:val="0"/>
          <w:numId w:val="27"/>
        </w:numPr>
        <w:tabs>
          <w:tab w:val="left" w:pos="142"/>
          <w:tab w:val="left" w:pos="426"/>
          <w:tab w:val="left" w:pos="851"/>
          <w:tab w:val="left" w:pos="993"/>
          <w:tab w:val="left" w:pos="1276"/>
          <w:tab w:val="left" w:pos="1560"/>
        </w:tabs>
        <w:autoSpaceDN w:val="0"/>
        <w:spacing w:after="0" w:line="240" w:lineRule="auto"/>
        <w:ind w:left="0" w:firstLine="540"/>
        <w:contextualSpacing/>
        <w:jc w:val="both"/>
        <w:rPr>
          <w:rFonts w:ascii="Arial" w:hAnsi="Arial" w:cs="Arial"/>
        </w:rPr>
      </w:pPr>
      <w:r w:rsidRPr="00EE017E">
        <w:rPr>
          <w:rFonts w:ascii="Arial" w:eastAsia="Calibri" w:hAnsi="Arial" w:cs="Arial"/>
        </w:rPr>
        <w:t>Užsakovo atstovas (-ai): ................., telefonas:............, el. paštas;</w:t>
      </w:r>
      <w:r w:rsidR="00A44BD8" w:rsidRPr="00EE017E">
        <w:rPr>
          <w:rFonts w:ascii="Arial" w:eastAsia="Calibri" w:hAnsi="Arial" w:cs="Arial"/>
        </w:rPr>
        <w:t xml:space="preserve"> </w:t>
      </w:r>
    </w:p>
    <w:p w14:paraId="358E55B8" w14:textId="23F58EF7" w:rsidR="009C012B" w:rsidRPr="00EE017E" w:rsidRDefault="000555E6" w:rsidP="009C012B">
      <w:pPr>
        <w:numPr>
          <w:ilvl w:val="0"/>
          <w:numId w:val="27"/>
        </w:numPr>
        <w:tabs>
          <w:tab w:val="left" w:pos="142"/>
          <w:tab w:val="left" w:pos="426"/>
          <w:tab w:val="left" w:pos="851"/>
          <w:tab w:val="left" w:pos="993"/>
          <w:tab w:val="left" w:pos="1276"/>
          <w:tab w:val="left" w:pos="1560"/>
        </w:tabs>
        <w:autoSpaceDN w:val="0"/>
        <w:spacing w:after="0" w:line="240" w:lineRule="auto"/>
        <w:ind w:left="0" w:firstLine="540"/>
        <w:contextualSpacing/>
        <w:jc w:val="both"/>
        <w:rPr>
          <w:rFonts w:ascii="Arial" w:hAnsi="Arial" w:cs="Arial"/>
        </w:rPr>
      </w:pPr>
      <w:r w:rsidRPr="00EE017E">
        <w:rPr>
          <w:rFonts w:ascii="Arial" w:eastAsia="Calibri" w:hAnsi="Arial" w:cs="Arial"/>
        </w:rPr>
        <w:t>Paslaugų teikėjo atstovas (-ai): ................., telefonas:............, el. paštas</w:t>
      </w:r>
      <w:r w:rsidRPr="00EE017E">
        <w:rPr>
          <w:rFonts w:ascii="Arial" w:eastAsia="Calibri" w:hAnsi="Arial" w:cs="Arial"/>
          <w:color w:val="000000"/>
        </w:rPr>
        <w:t>.</w:t>
      </w:r>
    </w:p>
    <w:p w14:paraId="0234B0F9" w14:textId="77777777" w:rsidR="00E0225E" w:rsidRPr="00EE017E" w:rsidRDefault="002A2FE2" w:rsidP="009C012B">
      <w:pPr>
        <w:pStyle w:val="ListParagraph"/>
        <w:widowControl w:val="0"/>
        <w:numPr>
          <w:ilvl w:val="0"/>
          <w:numId w:val="38"/>
        </w:numPr>
        <w:tabs>
          <w:tab w:val="left" w:pos="360"/>
          <w:tab w:val="left" w:pos="990"/>
        </w:tabs>
        <w:ind w:left="0" w:firstLine="540"/>
        <w:jc w:val="both"/>
        <w:rPr>
          <w:rFonts w:ascii="Arial" w:eastAsia="Calibri" w:hAnsi="Arial" w:cs="Arial"/>
          <w:i/>
          <w:sz w:val="22"/>
          <w:szCs w:val="22"/>
        </w:rPr>
      </w:pPr>
      <w:r w:rsidRPr="00EE017E">
        <w:rPr>
          <w:rFonts w:ascii="Arial" w:hAnsi="Arial" w:cs="Arial"/>
          <w:sz w:val="22"/>
          <w:szCs w:val="22"/>
        </w:rPr>
        <w:t>Prie šios Sutarties pridedami žemiau nurodyti dokumentai yra laikomi Sutarties priedais, kurie sudaro neatskiriamą Sutarties dalį</w:t>
      </w:r>
      <w:r w:rsidR="00E0225E" w:rsidRPr="00EE017E">
        <w:rPr>
          <w:rFonts w:ascii="Arial" w:hAnsi="Arial" w:cs="Arial"/>
          <w:sz w:val="22"/>
          <w:szCs w:val="22"/>
        </w:rPr>
        <w:t>:</w:t>
      </w:r>
    </w:p>
    <w:p w14:paraId="631B0648" w14:textId="21DA3FD3" w:rsidR="006426D7" w:rsidRPr="00EE017E" w:rsidRDefault="00C20D5F" w:rsidP="009C012B">
      <w:pPr>
        <w:pStyle w:val="ListParagraph"/>
        <w:widowControl w:val="0"/>
        <w:tabs>
          <w:tab w:val="left" w:pos="360"/>
          <w:tab w:val="left" w:pos="990"/>
        </w:tabs>
        <w:ind w:left="0" w:firstLine="540"/>
        <w:jc w:val="both"/>
        <w:rPr>
          <w:rFonts w:ascii="Arial" w:eastAsia="Calibri" w:hAnsi="Arial" w:cs="Arial"/>
          <w:iCs/>
          <w:sz w:val="22"/>
          <w:szCs w:val="22"/>
        </w:rPr>
      </w:pPr>
      <w:r w:rsidRPr="00EE017E">
        <w:rPr>
          <w:rFonts w:ascii="Arial" w:eastAsia="Calibri" w:hAnsi="Arial" w:cs="Arial"/>
          <w:sz w:val="22"/>
          <w:szCs w:val="22"/>
        </w:rPr>
        <w:t xml:space="preserve">1 priedas – </w:t>
      </w:r>
      <w:r w:rsidRPr="00EE017E">
        <w:rPr>
          <w:rFonts w:ascii="Arial" w:eastAsia="Calibri" w:hAnsi="Arial" w:cs="Arial"/>
          <w:iCs/>
          <w:sz w:val="22"/>
          <w:szCs w:val="22"/>
        </w:rPr>
        <w:t>Techninė specifikacij</w:t>
      </w:r>
      <w:r w:rsidR="00C14E7C" w:rsidRPr="00EE017E">
        <w:rPr>
          <w:rFonts w:ascii="Arial" w:eastAsia="Calibri" w:hAnsi="Arial" w:cs="Arial"/>
          <w:iCs/>
          <w:sz w:val="22"/>
          <w:szCs w:val="22"/>
        </w:rPr>
        <w:t>a</w:t>
      </w:r>
      <w:r w:rsidR="006426D7" w:rsidRPr="00EE017E">
        <w:rPr>
          <w:rFonts w:ascii="Arial" w:eastAsia="Calibri" w:hAnsi="Arial" w:cs="Arial"/>
          <w:iCs/>
          <w:sz w:val="22"/>
          <w:szCs w:val="22"/>
        </w:rPr>
        <w:t xml:space="preserve"> su priedu</w:t>
      </w:r>
      <w:r w:rsidR="009C012B" w:rsidRPr="00EE017E">
        <w:rPr>
          <w:rFonts w:ascii="Arial" w:eastAsia="Calibri" w:hAnsi="Arial" w:cs="Arial"/>
          <w:iCs/>
          <w:sz w:val="22"/>
          <w:szCs w:val="22"/>
        </w:rPr>
        <w:t>.</w:t>
      </w:r>
    </w:p>
    <w:p w14:paraId="44F5A8D9" w14:textId="77777777" w:rsidR="006426D7" w:rsidRPr="00EE017E" w:rsidRDefault="006426D7" w:rsidP="009C012B">
      <w:pPr>
        <w:pStyle w:val="ListParagraph"/>
        <w:widowControl w:val="0"/>
        <w:tabs>
          <w:tab w:val="left" w:pos="360"/>
          <w:tab w:val="left" w:pos="990"/>
        </w:tabs>
        <w:ind w:left="0" w:firstLine="540"/>
        <w:jc w:val="both"/>
        <w:rPr>
          <w:rFonts w:ascii="Arial" w:eastAsia="Calibri" w:hAnsi="Arial" w:cs="Arial"/>
          <w:iCs/>
          <w:sz w:val="22"/>
          <w:szCs w:val="22"/>
        </w:rPr>
      </w:pPr>
      <w:r w:rsidRPr="00EE017E">
        <w:rPr>
          <w:rFonts w:ascii="Arial" w:eastAsia="Calibri" w:hAnsi="Arial" w:cs="Arial"/>
          <w:sz w:val="22"/>
          <w:szCs w:val="22"/>
        </w:rPr>
        <w:t>2</w:t>
      </w:r>
      <w:r w:rsidR="00C20D5F" w:rsidRPr="00EE017E">
        <w:rPr>
          <w:rFonts w:ascii="Arial" w:eastAsia="Calibri" w:hAnsi="Arial" w:cs="Arial"/>
          <w:sz w:val="22"/>
          <w:szCs w:val="22"/>
        </w:rPr>
        <w:t xml:space="preserve"> priedas –</w:t>
      </w:r>
      <w:r w:rsidR="00C20D5F" w:rsidRPr="00EE017E">
        <w:rPr>
          <w:rFonts w:ascii="Arial" w:eastAsia="Calibri" w:hAnsi="Arial" w:cs="Arial"/>
          <w:i/>
          <w:sz w:val="22"/>
          <w:szCs w:val="22"/>
        </w:rPr>
        <w:t xml:space="preserve"> </w:t>
      </w:r>
      <w:r w:rsidR="00C20D5F" w:rsidRPr="00EE017E">
        <w:rPr>
          <w:rFonts w:ascii="Arial" w:eastAsia="Calibri" w:hAnsi="Arial" w:cs="Arial"/>
          <w:iCs/>
          <w:sz w:val="22"/>
          <w:szCs w:val="22"/>
        </w:rPr>
        <w:t>Tiekėjo pasiūlymas.</w:t>
      </w:r>
    </w:p>
    <w:p w14:paraId="18205259" w14:textId="36F08A47" w:rsidR="00C20D5F" w:rsidRPr="00EE017E" w:rsidRDefault="006426D7" w:rsidP="009C012B">
      <w:pPr>
        <w:pStyle w:val="ListParagraph"/>
        <w:widowControl w:val="0"/>
        <w:tabs>
          <w:tab w:val="left" w:pos="360"/>
          <w:tab w:val="left" w:pos="990"/>
        </w:tabs>
        <w:ind w:left="0" w:firstLine="540"/>
        <w:jc w:val="both"/>
        <w:rPr>
          <w:rFonts w:ascii="Arial" w:eastAsia="Calibri" w:hAnsi="Arial" w:cs="Arial"/>
          <w:i/>
          <w:sz w:val="22"/>
          <w:szCs w:val="22"/>
        </w:rPr>
      </w:pPr>
      <w:r w:rsidRPr="00EE017E">
        <w:rPr>
          <w:rFonts w:ascii="Arial" w:eastAsia="Calibri" w:hAnsi="Arial" w:cs="Arial"/>
          <w:iCs/>
          <w:sz w:val="22"/>
          <w:szCs w:val="22"/>
        </w:rPr>
        <w:t>3</w:t>
      </w:r>
      <w:r w:rsidR="00C20D5F" w:rsidRPr="00EE017E">
        <w:rPr>
          <w:rFonts w:ascii="Arial" w:eastAsia="Calibri" w:hAnsi="Arial" w:cs="Arial"/>
          <w:iCs/>
          <w:sz w:val="22"/>
          <w:szCs w:val="22"/>
        </w:rPr>
        <w:t xml:space="preserve"> priedas – Asmens duomenų tvarkymo sutartis.</w:t>
      </w:r>
    </w:p>
    <w:p w14:paraId="1F8ABB97" w14:textId="62F9D9E8" w:rsidR="00737638" w:rsidRPr="00EE017E" w:rsidRDefault="005132EC" w:rsidP="00930A9D">
      <w:pPr>
        <w:jc w:val="center"/>
        <w:rPr>
          <w:rFonts w:ascii="Arial" w:hAnsi="Arial" w:cs="Arial"/>
        </w:rPr>
      </w:pPr>
      <w:bookmarkStart w:id="1" w:name="_Hlk91507528"/>
      <w:r w:rsidRPr="00EE017E">
        <w:rPr>
          <w:rFonts w:ascii="Arial" w:hAnsi="Arial" w:cs="Arial"/>
        </w:rPr>
        <w:t>__________________</w:t>
      </w:r>
      <w:bookmarkEnd w:id="0"/>
      <w:bookmarkEnd w:id="1"/>
    </w:p>
    <w:sectPr w:rsidR="00737638" w:rsidRPr="00EE017E" w:rsidSect="0066256C">
      <w:headerReference w:type="default" r:id="rId12"/>
      <w:footerReference w:type="default" r:id="rId13"/>
      <w:pgSz w:w="11906" w:h="16838" w:code="9"/>
      <w:pgMar w:top="1134" w:right="849"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8738" w14:textId="77777777" w:rsidR="000D382B" w:rsidRDefault="000D382B" w:rsidP="006B7ABB">
      <w:pPr>
        <w:spacing w:after="0" w:line="240" w:lineRule="auto"/>
      </w:pPr>
      <w:r>
        <w:separator/>
      </w:r>
    </w:p>
  </w:endnote>
  <w:endnote w:type="continuationSeparator" w:id="0">
    <w:p w14:paraId="4877A51C" w14:textId="77777777" w:rsidR="000D382B" w:rsidRDefault="000D382B"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0D382B"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66E2C" w14:textId="77777777" w:rsidR="000D382B" w:rsidRDefault="000D382B" w:rsidP="006B7ABB">
      <w:pPr>
        <w:spacing w:after="0" w:line="240" w:lineRule="auto"/>
      </w:pPr>
      <w:r>
        <w:separator/>
      </w:r>
    </w:p>
  </w:footnote>
  <w:footnote w:type="continuationSeparator" w:id="0">
    <w:p w14:paraId="39FABC2C" w14:textId="77777777" w:rsidR="000D382B" w:rsidRDefault="000D382B" w:rsidP="006B7ABB">
      <w:pPr>
        <w:spacing w:after="0" w:line="240" w:lineRule="auto"/>
      </w:pPr>
      <w:r>
        <w:continuationSeparator/>
      </w:r>
    </w:p>
  </w:footnote>
  <w:footnote w:id="1">
    <w:p w14:paraId="15688C85"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Techninės galimybės – techninių sąlygų visuma, kurioms esant Paslaugų teikėjas gali teikti Paslaugas neatlikdama papildomų Paslaugų teikėjo tinklo galinio taško įrengimo  darbų.</w:t>
      </w:r>
    </w:p>
  </w:footnote>
  <w:footnote w:id="2">
    <w:p w14:paraId="66E397DD" w14:textId="77777777" w:rsidR="000555E6" w:rsidRPr="00830C41" w:rsidRDefault="000555E6" w:rsidP="00F14F0E">
      <w:pPr>
        <w:pStyle w:val="FootnoteText"/>
        <w:jc w:val="both"/>
        <w:rPr>
          <w:rFonts w:ascii="Arial" w:hAnsi="Arial" w:cs="Arial"/>
          <w:sz w:val="18"/>
          <w:szCs w:val="18"/>
        </w:rPr>
      </w:pPr>
      <w:r w:rsidRPr="00830C41">
        <w:rPr>
          <w:rStyle w:val="FootnoteReference"/>
          <w:rFonts w:ascii="Arial" w:hAnsi="Arial" w:cs="Arial"/>
          <w:sz w:val="18"/>
          <w:szCs w:val="18"/>
        </w:rPr>
        <w:footnoteRef/>
      </w:r>
      <w:r w:rsidRPr="00830C41">
        <w:rPr>
          <w:rFonts w:ascii="Arial" w:hAnsi="Arial" w:cs="Arial"/>
          <w:sz w:val="18"/>
          <w:szCs w:val="18"/>
        </w:rPr>
        <w:t xml:space="preserve"> </w:t>
      </w:r>
      <w:r w:rsidRPr="00830C41">
        <w:rPr>
          <w:rFonts w:ascii="Arial" w:hAnsi="Arial" w:cs="Arial"/>
          <w:sz w:val="18"/>
          <w:szCs w:val="18"/>
        </w:rPr>
        <w:t>Paslaugos įdiegimas – Paslaugų teikėjo tinkle ir Užsakovo valdoje atliekami darbai, skirti sudaryti reikiamas technines sąlygas, būtinas Paslaugoms teikti.</w:t>
      </w:r>
    </w:p>
  </w:footnote>
  <w:footnote w:id="3">
    <w:p w14:paraId="4445F96A" w14:textId="77777777" w:rsidR="000555E6" w:rsidRPr="000E1039" w:rsidRDefault="000555E6" w:rsidP="00F14F0E">
      <w:pPr>
        <w:pStyle w:val="FootnoteText"/>
        <w:jc w:val="both"/>
        <w:rPr>
          <w:rFonts w:ascii="Arial" w:hAnsi="Arial" w:cs="Arial"/>
          <w:sz w:val="16"/>
          <w:szCs w:val="16"/>
        </w:rPr>
      </w:pPr>
      <w:r w:rsidRPr="00830C41">
        <w:rPr>
          <w:rStyle w:val="FootnoteReference"/>
          <w:rFonts w:ascii="Arial" w:hAnsi="Arial" w:cs="Arial"/>
          <w:sz w:val="18"/>
          <w:szCs w:val="18"/>
        </w:rPr>
        <w:footnoteRef/>
      </w:r>
      <w:r w:rsidRPr="00830C41">
        <w:rPr>
          <w:rFonts w:ascii="Arial" w:hAnsi="Arial" w:cs="Arial"/>
          <w:sz w:val="18"/>
          <w:szCs w:val="18"/>
        </w:rPr>
        <w:t xml:space="preserve"> </w:t>
      </w:r>
      <w:r w:rsidRPr="00830C41">
        <w:rPr>
          <w:rFonts w:ascii="Arial" w:hAnsi="Arial" w:cs="Arial"/>
          <w:sz w:val="18"/>
          <w:szCs w:val="18"/>
        </w:rPr>
        <w:t>Paslaugos teikimo pradžia – laikas, nuo kurio Užsakovui sudaroma galimybė pradėti naudotis užsakytomis Paslaugomis.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200"/>
    <w:multiLevelType w:val="hybridMultilevel"/>
    <w:tmpl w:val="0AA80F02"/>
    <w:lvl w:ilvl="0" w:tplc="177085CC">
      <w:start w:val="1"/>
      <w:numFmt w:val="bullet"/>
      <w:lvlText w:val=""/>
      <w:lvlJc w:val="left"/>
      <w:pPr>
        <w:ind w:left="1080" w:hanging="360"/>
      </w:pPr>
      <w:rPr>
        <w:rFonts w:ascii="Symbol" w:hAnsi="Symbol"/>
      </w:rPr>
    </w:lvl>
    <w:lvl w:ilvl="1" w:tplc="5D90C6B4">
      <w:start w:val="1"/>
      <w:numFmt w:val="bullet"/>
      <w:lvlText w:val=""/>
      <w:lvlJc w:val="left"/>
      <w:pPr>
        <w:ind w:left="1080" w:hanging="360"/>
      </w:pPr>
      <w:rPr>
        <w:rFonts w:ascii="Symbol" w:hAnsi="Symbol"/>
      </w:rPr>
    </w:lvl>
    <w:lvl w:ilvl="2" w:tplc="685E45AC">
      <w:start w:val="1"/>
      <w:numFmt w:val="bullet"/>
      <w:lvlText w:val=""/>
      <w:lvlJc w:val="left"/>
      <w:pPr>
        <w:ind w:left="1080" w:hanging="360"/>
      </w:pPr>
      <w:rPr>
        <w:rFonts w:ascii="Symbol" w:hAnsi="Symbol"/>
      </w:rPr>
    </w:lvl>
    <w:lvl w:ilvl="3" w:tplc="38B26A74">
      <w:start w:val="1"/>
      <w:numFmt w:val="bullet"/>
      <w:lvlText w:val=""/>
      <w:lvlJc w:val="left"/>
      <w:pPr>
        <w:ind w:left="1080" w:hanging="360"/>
      </w:pPr>
      <w:rPr>
        <w:rFonts w:ascii="Symbol" w:hAnsi="Symbol"/>
      </w:rPr>
    </w:lvl>
    <w:lvl w:ilvl="4" w:tplc="79F8BD72">
      <w:start w:val="1"/>
      <w:numFmt w:val="bullet"/>
      <w:lvlText w:val=""/>
      <w:lvlJc w:val="left"/>
      <w:pPr>
        <w:ind w:left="1080" w:hanging="360"/>
      </w:pPr>
      <w:rPr>
        <w:rFonts w:ascii="Symbol" w:hAnsi="Symbol"/>
      </w:rPr>
    </w:lvl>
    <w:lvl w:ilvl="5" w:tplc="4C829FF0">
      <w:start w:val="1"/>
      <w:numFmt w:val="bullet"/>
      <w:lvlText w:val=""/>
      <w:lvlJc w:val="left"/>
      <w:pPr>
        <w:ind w:left="1080" w:hanging="360"/>
      </w:pPr>
      <w:rPr>
        <w:rFonts w:ascii="Symbol" w:hAnsi="Symbol"/>
      </w:rPr>
    </w:lvl>
    <w:lvl w:ilvl="6" w:tplc="4626998E">
      <w:start w:val="1"/>
      <w:numFmt w:val="bullet"/>
      <w:lvlText w:val=""/>
      <w:lvlJc w:val="left"/>
      <w:pPr>
        <w:ind w:left="1080" w:hanging="360"/>
      </w:pPr>
      <w:rPr>
        <w:rFonts w:ascii="Symbol" w:hAnsi="Symbol"/>
      </w:rPr>
    </w:lvl>
    <w:lvl w:ilvl="7" w:tplc="7E46E6C8">
      <w:start w:val="1"/>
      <w:numFmt w:val="bullet"/>
      <w:lvlText w:val=""/>
      <w:lvlJc w:val="left"/>
      <w:pPr>
        <w:ind w:left="1080" w:hanging="360"/>
      </w:pPr>
      <w:rPr>
        <w:rFonts w:ascii="Symbol" w:hAnsi="Symbol"/>
      </w:rPr>
    </w:lvl>
    <w:lvl w:ilvl="8" w:tplc="1AA219BA">
      <w:start w:val="1"/>
      <w:numFmt w:val="bullet"/>
      <w:lvlText w:val=""/>
      <w:lvlJc w:val="left"/>
      <w:pPr>
        <w:ind w:left="1080" w:hanging="360"/>
      </w:pPr>
      <w:rPr>
        <w:rFonts w:ascii="Symbol" w:hAnsi="Symbol"/>
      </w:r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217EC6"/>
    <w:multiLevelType w:val="hybridMultilevel"/>
    <w:tmpl w:val="7520BA0E"/>
    <w:lvl w:ilvl="0" w:tplc="4916690A">
      <w:start w:val="1"/>
      <w:numFmt w:val="bullet"/>
      <w:lvlText w:val=""/>
      <w:lvlJc w:val="left"/>
      <w:pPr>
        <w:ind w:left="720" w:hanging="360"/>
      </w:pPr>
      <w:rPr>
        <w:rFonts w:ascii="Symbol" w:hAnsi="Symbol"/>
      </w:rPr>
    </w:lvl>
    <w:lvl w:ilvl="1" w:tplc="02D85AA2">
      <w:start w:val="1"/>
      <w:numFmt w:val="bullet"/>
      <w:lvlText w:val=""/>
      <w:lvlJc w:val="left"/>
      <w:pPr>
        <w:ind w:left="720" w:hanging="360"/>
      </w:pPr>
      <w:rPr>
        <w:rFonts w:ascii="Symbol" w:hAnsi="Symbol"/>
      </w:rPr>
    </w:lvl>
    <w:lvl w:ilvl="2" w:tplc="7854B348">
      <w:start w:val="1"/>
      <w:numFmt w:val="bullet"/>
      <w:lvlText w:val=""/>
      <w:lvlJc w:val="left"/>
      <w:pPr>
        <w:ind w:left="720" w:hanging="360"/>
      </w:pPr>
      <w:rPr>
        <w:rFonts w:ascii="Symbol" w:hAnsi="Symbol"/>
      </w:rPr>
    </w:lvl>
    <w:lvl w:ilvl="3" w:tplc="514C5098">
      <w:start w:val="1"/>
      <w:numFmt w:val="bullet"/>
      <w:lvlText w:val=""/>
      <w:lvlJc w:val="left"/>
      <w:pPr>
        <w:ind w:left="720" w:hanging="360"/>
      </w:pPr>
      <w:rPr>
        <w:rFonts w:ascii="Symbol" w:hAnsi="Symbol"/>
      </w:rPr>
    </w:lvl>
    <w:lvl w:ilvl="4" w:tplc="38E89702">
      <w:start w:val="1"/>
      <w:numFmt w:val="bullet"/>
      <w:lvlText w:val=""/>
      <w:lvlJc w:val="left"/>
      <w:pPr>
        <w:ind w:left="720" w:hanging="360"/>
      </w:pPr>
      <w:rPr>
        <w:rFonts w:ascii="Symbol" w:hAnsi="Symbol"/>
      </w:rPr>
    </w:lvl>
    <w:lvl w:ilvl="5" w:tplc="C6A2AD1A">
      <w:start w:val="1"/>
      <w:numFmt w:val="bullet"/>
      <w:lvlText w:val=""/>
      <w:lvlJc w:val="left"/>
      <w:pPr>
        <w:ind w:left="720" w:hanging="360"/>
      </w:pPr>
      <w:rPr>
        <w:rFonts w:ascii="Symbol" w:hAnsi="Symbol"/>
      </w:rPr>
    </w:lvl>
    <w:lvl w:ilvl="6" w:tplc="562C523A">
      <w:start w:val="1"/>
      <w:numFmt w:val="bullet"/>
      <w:lvlText w:val=""/>
      <w:lvlJc w:val="left"/>
      <w:pPr>
        <w:ind w:left="720" w:hanging="360"/>
      </w:pPr>
      <w:rPr>
        <w:rFonts w:ascii="Symbol" w:hAnsi="Symbol"/>
      </w:rPr>
    </w:lvl>
    <w:lvl w:ilvl="7" w:tplc="0748D35A">
      <w:start w:val="1"/>
      <w:numFmt w:val="bullet"/>
      <w:lvlText w:val=""/>
      <w:lvlJc w:val="left"/>
      <w:pPr>
        <w:ind w:left="720" w:hanging="360"/>
      </w:pPr>
      <w:rPr>
        <w:rFonts w:ascii="Symbol" w:hAnsi="Symbol"/>
      </w:rPr>
    </w:lvl>
    <w:lvl w:ilvl="8" w:tplc="A2566620">
      <w:start w:val="1"/>
      <w:numFmt w:val="bullet"/>
      <w:lvlText w:val=""/>
      <w:lvlJc w:val="left"/>
      <w:pPr>
        <w:ind w:left="720" w:hanging="360"/>
      </w:pPr>
      <w:rPr>
        <w:rFonts w:ascii="Symbol" w:hAnsi="Symbol"/>
      </w:r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B82F9F"/>
    <w:multiLevelType w:val="multilevel"/>
    <w:tmpl w:val="47A284A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3."/>
      <w:lvlJc w:val="left"/>
      <w:pPr>
        <w:ind w:left="1080" w:hanging="720"/>
      </w:pPr>
      <w:rPr>
        <w:rFonts w:ascii="Arial" w:eastAsia="Calibri" w:hAnsi="Arial" w:cs="Arial"/>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15CD2127"/>
    <w:multiLevelType w:val="hybridMultilevel"/>
    <w:tmpl w:val="3782E384"/>
    <w:lvl w:ilvl="0" w:tplc="F5929A26">
      <w:start w:val="1"/>
      <w:numFmt w:val="decimal"/>
      <w:lvlText w:val="%1)"/>
      <w:lvlJc w:val="left"/>
      <w:pPr>
        <w:ind w:left="5322" w:hanging="360"/>
      </w:pPr>
      <w:rPr>
        <w:rFonts w:hint="default"/>
      </w:rPr>
    </w:lvl>
    <w:lvl w:ilvl="1" w:tplc="04270019" w:tentative="1">
      <w:start w:val="1"/>
      <w:numFmt w:val="lowerLetter"/>
      <w:lvlText w:val="%2."/>
      <w:lvlJc w:val="left"/>
      <w:pPr>
        <w:ind w:left="6042" w:hanging="360"/>
      </w:p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6"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1CB74C5D"/>
    <w:multiLevelType w:val="hybridMultilevel"/>
    <w:tmpl w:val="9C002ADE"/>
    <w:lvl w:ilvl="0" w:tplc="0B24E172">
      <w:start w:val="1"/>
      <w:numFmt w:val="bullet"/>
      <w:lvlText w:val=""/>
      <w:lvlJc w:val="left"/>
      <w:pPr>
        <w:ind w:left="1080" w:hanging="360"/>
      </w:pPr>
      <w:rPr>
        <w:rFonts w:ascii="Symbol" w:hAnsi="Symbol"/>
      </w:rPr>
    </w:lvl>
    <w:lvl w:ilvl="1" w:tplc="550C38C2">
      <w:start w:val="1"/>
      <w:numFmt w:val="bullet"/>
      <w:lvlText w:val=""/>
      <w:lvlJc w:val="left"/>
      <w:pPr>
        <w:ind w:left="1080" w:hanging="360"/>
      </w:pPr>
      <w:rPr>
        <w:rFonts w:ascii="Symbol" w:hAnsi="Symbol"/>
      </w:rPr>
    </w:lvl>
    <w:lvl w:ilvl="2" w:tplc="FE14F58A">
      <w:start w:val="1"/>
      <w:numFmt w:val="bullet"/>
      <w:lvlText w:val=""/>
      <w:lvlJc w:val="left"/>
      <w:pPr>
        <w:ind w:left="1080" w:hanging="360"/>
      </w:pPr>
      <w:rPr>
        <w:rFonts w:ascii="Symbol" w:hAnsi="Symbol"/>
      </w:rPr>
    </w:lvl>
    <w:lvl w:ilvl="3" w:tplc="473E7554">
      <w:start w:val="1"/>
      <w:numFmt w:val="bullet"/>
      <w:lvlText w:val=""/>
      <w:lvlJc w:val="left"/>
      <w:pPr>
        <w:ind w:left="1080" w:hanging="360"/>
      </w:pPr>
      <w:rPr>
        <w:rFonts w:ascii="Symbol" w:hAnsi="Symbol"/>
      </w:rPr>
    </w:lvl>
    <w:lvl w:ilvl="4" w:tplc="8C0AE5C6">
      <w:start w:val="1"/>
      <w:numFmt w:val="bullet"/>
      <w:lvlText w:val=""/>
      <w:lvlJc w:val="left"/>
      <w:pPr>
        <w:ind w:left="1080" w:hanging="360"/>
      </w:pPr>
      <w:rPr>
        <w:rFonts w:ascii="Symbol" w:hAnsi="Symbol"/>
      </w:rPr>
    </w:lvl>
    <w:lvl w:ilvl="5" w:tplc="A462B7F2">
      <w:start w:val="1"/>
      <w:numFmt w:val="bullet"/>
      <w:lvlText w:val=""/>
      <w:lvlJc w:val="left"/>
      <w:pPr>
        <w:ind w:left="1080" w:hanging="360"/>
      </w:pPr>
      <w:rPr>
        <w:rFonts w:ascii="Symbol" w:hAnsi="Symbol"/>
      </w:rPr>
    </w:lvl>
    <w:lvl w:ilvl="6" w:tplc="77127E5A">
      <w:start w:val="1"/>
      <w:numFmt w:val="bullet"/>
      <w:lvlText w:val=""/>
      <w:lvlJc w:val="left"/>
      <w:pPr>
        <w:ind w:left="1080" w:hanging="360"/>
      </w:pPr>
      <w:rPr>
        <w:rFonts w:ascii="Symbol" w:hAnsi="Symbol"/>
      </w:rPr>
    </w:lvl>
    <w:lvl w:ilvl="7" w:tplc="C99629BA">
      <w:start w:val="1"/>
      <w:numFmt w:val="bullet"/>
      <w:lvlText w:val=""/>
      <w:lvlJc w:val="left"/>
      <w:pPr>
        <w:ind w:left="1080" w:hanging="360"/>
      </w:pPr>
      <w:rPr>
        <w:rFonts w:ascii="Symbol" w:hAnsi="Symbol"/>
      </w:rPr>
    </w:lvl>
    <w:lvl w:ilvl="8" w:tplc="161E0578">
      <w:start w:val="1"/>
      <w:numFmt w:val="bullet"/>
      <w:lvlText w:val=""/>
      <w:lvlJc w:val="left"/>
      <w:pPr>
        <w:ind w:left="1080" w:hanging="360"/>
      </w:pPr>
      <w:rPr>
        <w:rFonts w:ascii="Symbol" w:hAnsi="Symbol"/>
      </w:rPr>
    </w:lvl>
  </w:abstractNum>
  <w:abstractNum w:abstractNumId="8"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8E15E3"/>
    <w:multiLevelType w:val="hybridMultilevel"/>
    <w:tmpl w:val="844CBDD6"/>
    <w:lvl w:ilvl="0" w:tplc="6DB2DB8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3DB3D89"/>
    <w:multiLevelType w:val="multilevel"/>
    <w:tmpl w:val="83B89BEA"/>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2"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A53450"/>
    <w:multiLevelType w:val="hybridMultilevel"/>
    <w:tmpl w:val="3782E384"/>
    <w:lvl w:ilvl="0" w:tplc="FFFFFFFF">
      <w:start w:val="1"/>
      <w:numFmt w:val="decimal"/>
      <w:lvlText w:val="%1)"/>
      <w:lvlJc w:val="left"/>
      <w:pPr>
        <w:ind w:left="5322" w:hanging="360"/>
      </w:pPr>
      <w:rPr>
        <w:rFonts w:hint="default"/>
      </w:rPr>
    </w:lvl>
    <w:lvl w:ilvl="1" w:tplc="FFFFFFFF" w:tentative="1">
      <w:start w:val="1"/>
      <w:numFmt w:val="lowerLetter"/>
      <w:lvlText w:val="%2."/>
      <w:lvlJc w:val="left"/>
      <w:pPr>
        <w:ind w:left="6042" w:hanging="360"/>
      </w:pPr>
    </w:lvl>
    <w:lvl w:ilvl="2" w:tplc="FFFFFFFF" w:tentative="1">
      <w:start w:val="1"/>
      <w:numFmt w:val="lowerRoman"/>
      <w:lvlText w:val="%3."/>
      <w:lvlJc w:val="right"/>
      <w:pPr>
        <w:ind w:left="6762" w:hanging="180"/>
      </w:pPr>
    </w:lvl>
    <w:lvl w:ilvl="3" w:tplc="FFFFFFFF" w:tentative="1">
      <w:start w:val="1"/>
      <w:numFmt w:val="decimal"/>
      <w:lvlText w:val="%4."/>
      <w:lvlJc w:val="left"/>
      <w:pPr>
        <w:ind w:left="7482" w:hanging="360"/>
      </w:pPr>
    </w:lvl>
    <w:lvl w:ilvl="4" w:tplc="FFFFFFFF" w:tentative="1">
      <w:start w:val="1"/>
      <w:numFmt w:val="lowerLetter"/>
      <w:lvlText w:val="%5."/>
      <w:lvlJc w:val="left"/>
      <w:pPr>
        <w:ind w:left="8202" w:hanging="360"/>
      </w:pPr>
    </w:lvl>
    <w:lvl w:ilvl="5" w:tplc="FFFFFFFF" w:tentative="1">
      <w:start w:val="1"/>
      <w:numFmt w:val="lowerRoman"/>
      <w:lvlText w:val="%6."/>
      <w:lvlJc w:val="right"/>
      <w:pPr>
        <w:ind w:left="8922" w:hanging="180"/>
      </w:pPr>
    </w:lvl>
    <w:lvl w:ilvl="6" w:tplc="FFFFFFFF" w:tentative="1">
      <w:start w:val="1"/>
      <w:numFmt w:val="decimal"/>
      <w:lvlText w:val="%7."/>
      <w:lvlJc w:val="left"/>
      <w:pPr>
        <w:ind w:left="9642" w:hanging="360"/>
      </w:pPr>
    </w:lvl>
    <w:lvl w:ilvl="7" w:tplc="FFFFFFFF" w:tentative="1">
      <w:start w:val="1"/>
      <w:numFmt w:val="lowerLetter"/>
      <w:lvlText w:val="%8."/>
      <w:lvlJc w:val="left"/>
      <w:pPr>
        <w:ind w:left="10362" w:hanging="360"/>
      </w:pPr>
    </w:lvl>
    <w:lvl w:ilvl="8" w:tplc="FFFFFFFF" w:tentative="1">
      <w:start w:val="1"/>
      <w:numFmt w:val="lowerRoman"/>
      <w:lvlText w:val="%9."/>
      <w:lvlJc w:val="right"/>
      <w:pPr>
        <w:ind w:left="11082" w:hanging="180"/>
      </w:pPr>
    </w:lvl>
  </w:abstractNum>
  <w:abstractNum w:abstractNumId="15"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6B25C96"/>
    <w:multiLevelType w:val="multilevel"/>
    <w:tmpl w:val="A58EC75E"/>
    <w:lvl w:ilvl="0">
      <w:start w:val="35"/>
      <w:numFmt w:val="decimal"/>
      <w:lvlText w:val="%1."/>
      <w:lvlJc w:val="left"/>
      <w:pPr>
        <w:ind w:left="480" w:hanging="480"/>
      </w:pPr>
      <w:rPr>
        <w:rFonts w:hint="default"/>
        <w:i w:val="0"/>
        <w:iCs/>
        <w:sz w:val="22"/>
        <w:szCs w:val="2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C401F8"/>
    <w:multiLevelType w:val="hybridMultilevel"/>
    <w:tmpl w:val="26365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23412B"/>
    <w:multiLevelType w:val="multilevel"/>
    <w:tmpl w:val="9C04A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6FB230A"/>
    <w:multiLevelType w:val="hybridMultilevel"/>
    <w:tmpl w:val="E66E939E"/>
    <w:lvl w:ilvl="0" w:tplc="E59C4C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0908C8"/>
    <w:multiLevelType w:val="hybridMultilevel"/>
    <w:tmpl w:val="3950FD86"/>
    <w:lvl w:ilvl="0" w:tplc="B9046406">
      <w:start w:val="1"/>
      <w:numFmt w:val="bullet"/>
      <w:lvlText w:val=""/>
      <w:lvlJc w:val="left"/>
      <w:pPr>
        <w:ind w:left="720" w:hanging="360"/>
      </w:pPr>
      <w:rPr>
        <w:rFonts w:ascii="Symbol" w:hAnsi="Symbol"/>
      </w:rPr>
    </w:lvl>
    <w:lvl w:ilvl="1" w:tplc="94145130">
      <w:start w:val="1"/>
      <w:numFmt w:val="bullet"/>
      <w:lvlText w:val=""/>
      <w:lvlJc w:val="left"/>
      <w:pPr>
        <w:ind w:left="720" w:hanging="360"/>
      </w:pPr>
      <w:rPr>
        <w:rFonts w:ascii="Symbol" w:hAnsi="Symbol"/>
      </w:rPr>
    </w:lvl>
    <w:lvl w:ilvl="2" w:tplc="0E366F62">
      <w:start w:val="1"/>
      <w:numFmt w:val="bullet"/>
      <w:lvlText w:val=""/>
      <w:lvlJc w:val="left"/>
      <w:pPr>
        <w:ind w:left="720" w:hanging="360"/>
      </w:pPr>
      <w:rPr>
        <w:rFonts w:ascii="Symbol" w:hAnsi="Symbol"/>
      </w:rPr>
    </w:lvl>
    <w:lvl w:ilvl="3" w:tplc="A64053EE">
      <w:start w:val="1"/>
      <w:numFmt w:val="bullet"/>
      <w:lvlText w:val=""/>
      <w:lvlJc w:val="left"/>
      <w:pPr>
        <w:ind w:left="720" w:hanging="360"/>
      </w:pPr>
      <w:rPr>
        <w:rFonts w:ascii="Symbol" w:hAnsi="Symbol"/>
      </w:rPr>
    </w:lvl>
    <w:lvl w:ilvl="4" w:tplc="326EEE80">
      <w:start w:val="1"/>
      <w:numFmt w:val="bullet"/>
      <w:lvlText w:val=""/>
      <w:lvlJc w:val="left"/>
      <w:pPr>
        <w:ind w:left="720" w:hanging="360"/>
      </w:pPr>
      <w:rPr>
        <w:rFonts w:ascii="Symbol" w:hAnsi="Symbol"/>
      </w:rPr>
    </w:lvl>
    <w:lvl w:ilvl="5" w:tplc="507E56D0">
      <w:start w:val="1"/>
      <w:numFmt w:val="bullet"/>
      <w:lvlText w:val=""/>
      <w:lvlJc w:val="left"/>
      <w:pPr>
        <w:ind w:left="720" w:hanging="360"/>
      </w:pPr>
      <w:rPr>
        <w:rFonts w:ascii="Symbol" w:hAnsi="Symbol"/>
      </w:rPr>
    </w:lvl>
    <w:lvl w:ilvl="6" w:tplc="E5B63406">
      <w:start w:val="1"/>
      <w:numFmt w:val="bullet"/>
      <w:lvlText w:val=""/>
      <w:lvlJc w:val="left"/>
      <w:pPr>
        <w:ind w:left="720" w:hanging="360"/>
      </w:pPr>
      <w:rPr>
        <w:rFonts w:ascii="Symbol" w:hAnsi="Symbol"/>
      </w:rPr>
    </w:lvl>
    <w:lvl w:ilvl="7" w:tplc="215E9B4E">
      <w:start w:val="1"/>
      <w:numFmt w:val="bullet"/>
      <w:lvlText w:val=""/>
      <w:lvlJc w:val="left"/>
      <w:pPr>
        <w:ind w:left="720" w:hanging="360"/>
      </w:pPr>
      <w:rPr>
        <w:rFonts w:ascii="Symbol" w:hAnsi="Symbol"/>
      </w:rPr>
    </w:lvl>
    <w:lvl w:ilvl="8" w:tplc="7C880426">
      <w:start w:val="1"/>
      <w:numFmt w:val="bullet"/>
      <w:lvlText w:val=""/>
      <w:lvlJc w:val="left"/>
      <w:pPr>
        <w:ind w:left="720" w:hanging="360"/>
      </w:pPr>
      <w:rPr>
        <w:rFonts w:ascii="Symbol" w:hAnsi="Symbol"/>
      </w:rPr>
    </w:lvl>
  </w:abstractNum>
  <w:abstractNum w:abstractNumId="27"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73BF0"/>
    <w:multiLevelType w:val="multilevel"/>
    <w:tmpl w:val="724A0CE4"/>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32"/>
      <w:numFmt w:val="decimal"/>
      <w:isLgl/>
      <w:lvlText w:val="%3."/>
      <w:lvlJc w:val="left"/>
      <w:pPr>
        <w:ind w:left="1080" w:hanging="720"/>
      </w:pPr>
      <w:rPr>
        <w:rFonts w:ascii="Arial" w:eastAsia="Calibri" w:hAnsi="Arial" w:cs="Arial"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29" w15:restartNumberingAfterBreak="0">
    <w:nsid w:val="676432D1"/>
    <w:multiLevelType w:val="multilevel"/>
    <w:tmpl w:val="86980EF8"/>
    <w:lvl w:ilvl="0">
      <w:start w:val="15"/>
      <w:numFmt w:val="decimal"/>
      <w:lvlText w:val="%1."/>
      <w:lvlJc w:val="left"/>
      <w:pPr>
        <w:ind w:left="480" w:hanging="48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7C835C8"/>
    <w:multiLevelType w:val="multilevel"/>
    <w:tmpl w:val="083A0E58"/>
    <w:lvl w:ilvl="0">
      <w:start w:val="32"/>
      <w:numFmt w:val="decimal"/>
      <w:lvlText w:val="%1."/>
      <w:lvlJc w:val="left"/>
      <w:pPr>
        <w:ind w:left="480" w:hanging="480"/>
      </w:pPr>
      <w:rPr>
        <w:rFonts w:hint="default"/>
        <w:color w:val="000000"/>
      </w:rPr>
    </w:lvl>
    <w:lvl w:ilvl="1">
      <w:start w:val="1"/>
      <w:numFmt w:val="decimal"/>
      <w:suff w:val="space"/>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31"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21"/>
  </w:num>
  <w:num w:numId="2" w16cid:durableId="1787314656">
    <w:abstractNumId w:val="27"/>
  </w:num>
  <w:num w:numId="3" w16cid:durableId="19087335">
    <w:abstractNumId w:val="13"/>
  </w:num>
  <w:num w:numId="4" w16cid:durableId="1866746398">
    <w:abstractNumId w:val="1"/>
  </w:num>
  <w:num w:numId="5" w16cid:durableId="1325205162">
    <w:abstractNumId w:val="3"/>
  </w:num>
  <w:num w:numId="6" w16cid:durableId="930970335">
    <w:abstractNumId w:val="31"/>
  </w:num>
  <w:num w:numId="7" w16cid:durableId="598756809">
    <w:abstractNumId w:val="32"/>
  </w:num>
  <w:num w:numId="8" w16cid:durableId="1663779900">
    <w:abstractNumId w:val="17"/>
  </w:num>
  <w:num w:numId="9" w16cid:durableId="646515161">
    <w:abstractNumId w:val="12"/>
  </w:num>
  <w:num w:numId="10" w16cid:durableId="1167477849">
    <w:abstractNumId w:val="8"/>
  </w:num>
  <w:num w:numId="11" w16cid:durableId="2105609089">
    <w:abstractNumId w:val="6"/>
  </w:num>
  <w:num w:numId="12" w16cid:durableId="1752577329">
    <w:abstractNumId w:val="35"/>
  </w:num>
  <w:num w:numId="13" w16cid:durableId="2040468485">
    <w:abstractNumId w:val="15"/>
  </w:num>
  <w:num w:numId="14" w16cid:durableId="1780880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24"/>
  </w:num>
  <w:num w:numId="16" w16cid:durableId="200674150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23"/>
  </w:num>
  <w:num w:numId="18" w16cid:durableId="181210491">
    <w:abstractNumId w:val="10"/>
  </w:num>
  <w:num w:numId="19" w16cid:durableId="2101022507">
    <w:abstractNumId w:val="16"/>
  </w:num>
  <w:num w:numId="20" w16cid:durableId="779884698">
    <w:abstractNumId w:val="22"/>
  </w:num>
  <w:num w:numId="21" w16cid:durableId="1099521526">
    <w:abstractNumId w:val="34"/>
  </w:num>
  <w:num w:numId="22" w16cid:durableId="864487792">
    <w:abstractNumId w:val="33"/>
  </w:num>
  <w:num w:numId="23" w16cid:durableId="1463495349">
    <w:abstractNumId w:val="4"/>
  </w:num>
  <w:num w:numId="24" w16cid:durableId="201283503">
    <w:abstractNumId w:val="25"/>
  </w:num>
  <w:num w:numId="25" w16cid:durableId="129254973">
    <w:abstractNumId w:val="5"/>
  </w:num>
  <w:num w:numId="26" w16cid:durableId="1233352305">
    <w:abstractNumId w:val="9"/>
  </w:num>
  <w:num w:numId="27" w16cid:durableId="779835031">
    <w:abstractNumId w:val="19"/>
  </w:num>
  <w:num w:numId="28" w16cid:durableId="439028614">
    <w:abstractNumId w:val="14"/>
  </w:num>
  <w:num w:numId="29" w16cid:durableId="641084102">
    <w:abstractNumId w:val="7"/>
  </w:num>
  <w:num w:numId="30" w16cid:durableId="738404252">
    <w:abstractNumId w:val="0"/>
  </w:num>
  <w:num w:numId="31" w16cid:durableId="1016493411">
    <w:abstractNumId w:val="26"/>
  </w:num>
  <w:num w:numId="32" w16cid:durableId="639844801">
    <w:abstractNumId w:val="2"/>
  </w:num>
  <w:num w:numId="33" w16cid:durableId="1859611644">
    <w:abstractNumId w:val="20"/>
  </w:num>
  <w:num w:numId="34" w16cid:durableId="2020237162">
    <w:abstractNumId w:val="11"/>
  </w:num>
  <w:num w:numId="35" w16cid:durableId="2145343999">
    <w:abstractNumId w:val="28"/>
  </w:num>
  <w:num w:numId="36" w16cid:durableId="1593931480">
    <w:abstractNumId w:val="29"/>
  </w:num>
  <w:num w:numId="37" w16cid:durableId="2134784763">
    <w:abstractNumId w:val="30"/>
  </w:num>
  <w:num w:numId="38" w16cid:durableId="77667443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0403"/>
    <w:rsid w:val="000107FA"/>
    <w:rsid w:val="0001310E"/>
    <w:rsid w:val="00015EAB"/>
    <w:rsid w:val="00017985"/>
    <w:rsid w:val="000208A6"/>
    <w:rsid w:val="00021728"/>
    <w:rsid w:val="00021E99"/>
    <w:rsid w:val="000229ED"/>
    <w:rsid w:val="00023031"/>
    <w:rsid w:val="00025714"/>
    <w:rsid w:val="00025F1C"/>
    <w:rsid w:val="00027D1F"/>
    <w:rsid w:val="000302D1"/>
    <w:rsid w:val="000332A3"/>
    <w:rsid w:val="00036BEA"/>
    <w:rsid w:val="000422B0"/>
    <w:rsid w:val="0004304D"/>
    <w:rsid w:val="00043ECA"/>
    <w:rsid w:val="0004424B"/>
    <w:rsid w:val="000446F2"/>
    <w:rsid w:val="000537F8"/>
    <w:rsid w:val="00053FDE"/>
    <w:rsid w:val="000555E6"/>
    <w:rsid w:val="0006018D"/>
    <w:rsid w:val="0006238A"/>
    <w:rsid w:val="00066142"/>
    <w:rsid w:val="000678E6"/>
    <w:rsid w:val="00076D47"/>
    <w:rsid w:val="0007719A"/>
    <w:rsid w:val="00077748"/>
    <w:rsid w:val="000833C6"/>
    <w:rsid w:val="00083BFD"/>
    <w:rsid w:val="00085634"/>
    <w:rsid w:val="00091E6F"/>
    <w:rsid w:val="00096F72"/>
    <w:rsid w:val="000A239C"/>
    <w:rsid w:val="000A2540"/>
    <w:rsid w:val="000A4933"/>
    <w:rsid w:val="000A560A"/>
    <w:rsid w:val="000A614B"/>
    <w:rsid w:val="000B18F4"/>
    <w:rsid w:val="000B1C07"/>
    <w:rsid w:val="000B3D7B"/>
    <w:rsid w:val="000B4A41"/>
    <w:rsid w:val="000B6F6F"/>
    <w:rsid w:val="000C1821"/>
    <w:rsid w:val="000C28E8"/>
    <w:rsid w:val="000C3157"/>
    <w:rsid w:val="000C71C6"/>
    <w:rsid w:val="000D32DE"/>
    <w:rsid w:val="000D382B"/>
    <w:rsid w:val="000D3E6E"/>
    <w:rsid w:val="000D4F9C"/>
    <w:rsid w:val="000D5DB2"/>
    <w:rsid w:val="000D66CC"/>
    <w:rsid w:val="000D6E27"/>
    <w:rsid w:val="000E7996"/>
    <w:rsid w:val="000F148C"/>
    <w:rsid w:val="000F16C3"/>
    <w:rsid w:val="000F2380"/>
    <w:rsid w:val="000F3845"/>
    <w:rsid w:val="000F5659"/>
    <w:rsid w:val="00101B57"/>
    <w:rsid w:val="00104AF1"/>
    <w:rsid w:val="00104EEE"/>
    <w:rsid w:val="00107AB6"/>
    <w:rsid w:val="001143F7"/>
    <w:rsid w:val="001148D6"/>
    <w:rsid w:val="00120285"/>
    <w:rsid w:val="001223CE"/>
    <w:rsid w:val="00122C8A"/>
    <w:rsid w:val="00122E52"/>
    <w:rsid w:val="00124F5C"/>
    <w:rsid w:val="0013628D"/>
    <w:rsid w:val="00136C24"/>
    <w:rsid w:val="00140B9C"/>
    <w:rsid w:val="00143C2C"/>
    <w:rsid w:val="00150A67"/>
    <w:rsid w:val="00152843"/>
    <w:rsid w:val="001530F9"/>
    <w:rsid w:val="00155D48"/>
    <w:rsid w:val="001565A4"/>
    <w:rsid w:val="00161A9B"/>
    <w:rsid w:val="001644A8"/>
    <w:rsid w:val="00167CD1"/>
    <w:rsid w:val="00171323"/>
    <w:rsid w:val="00171C64"/>
    <w:rsid w:val="00174693"/>
    <w:rsid w:val="001756D1"/>
    <w:rsid w:val="001767FB"/>
    <w:rsid w:val="00183138"/>
    <w:rsid w:val="001832B8"/>
    <w:rsid w:val="00184921"/>
    <w:rsid w:val="00185503"/>
    <w:rsid w:val="00187CD4"/>
    <w:rsid w:val="00191C8A"/>
    <w:rsid w:val="001962BD"/>
    <w:rsid w:val="00197390"/>
    <w:rsid w:val="001A0017"/>
    <w:rsid w:val="001A0F22"/>
    <w:rsid w:val="001A2085"/>
    <w:rsid w:val="001A4D7E"/>
    <w:rsid w:val="001A7943"/>
    <w:rsid w:val="001B1087"/>
    <w:rsid w:val="001B1869"/>
    <w:rsid w:val="001C125A"/>
    <w:rsid w:val="001C4D6C"/>
    <w:rsid w:val="001C4FCB"/>
    <w:rsid w:val="001C5A68"/>
    <w:rsid w:val="001C7398"/>
    <w:rsid w:val="001E0240"/>
    <w:rsid w:val="001E0B0A"/>
    <w:rsid w:val="001E18F8"/>
    <w:rsid w:val="001E29C5"/>
    <w:rsid w:val="001E512D"/>
    <w:rsid w:val="001E57CC"/>
    <w:rsid w:val="001E7884"/>
    <w:rsid w:val="001F13E3"/>
    <w:rsid w:val="001F15A2"/>
    <w:rsid w:val="001F46DA"/>
    <w:rsid w:val="001F5973"/>
    <w:rsid w:val="001F5E6B"/>
    <w:rsid w:val="002007DE"/>
    <w:rsid w:val="0020117D"/>
    <w:rsid w:val="0020394D"/>
    <w:rsid w:val="00204366"/>
    <w:rsid w:val="0021032C"/>
    <w:rsid w:val="00210718"/>
    <w:rsid w:val="0021161E"/>
    <w:rsid w:val="002208B3"/>
    <w:rsid w:val="00221CFC"/>
    <w:rsid w:val="00225A8F"/>
    <w:rsid w:val="002271CE"/>
    <w:rsid w:val="00232111"/>
    <w:rsid w:val="002329DF"/>
    <w:rsid w:val="00242CD5"/>
    <w:rsid w:val="002432A2"/>
    <w:rsid w:val="00251A51"/>
    <w:rsid w:val="00251CA0"/>
    <w:rsid w:val="00253FD5"/>
    <w:rsid w:val="002546D1"/>
    <w:rsid w:val="002565FD"/>
    <w:rsid w:val="00256B00"/>
    <w:rsid w:val="002574B2"/>
    <w:rsid w:val="002614D8"/>
    <w:rsid w:val="002664C9"/>
    <w:rsid w:val="00267B6C"/>
    <w:rsid w:val="0027011B"/>
    <w:rsid w:val="00273658"/>
    <w:rsid w:val="00281A1C"/>
    <w:rsid w:val="00281CE6"/>
    <w:rsid w:val="002824AA"/>
    <w:rsid w:val="002915E3"/>
    <w:rsid w:val="00291908"/>
    <w:rsid w:val="002972F3"/>
    <w:rsid w:val="002A2FE2"/>
    <w:rsid w:val="002A6082"/>
    <w:rsid w:val="002A6D6B"/>
    <w:rsid w:val="002B062A"/>
    <w:rsid w:val="002B3707"/>
    <w:rsid w:val="002B6B78"/>
    <w:rsid w:val="002C34A9"/>
    <w:rsid w:val="002C387E"/>
    <w:rsid w:val="002C623F"/>
    <w:rsid w:val="002D1D33"/>
    <w:rsid w:val="002D29ED"/>
    <w:rsid w:val="002D4A0D"/>
    <w:rsid w:val="002E0992"/>
    <w:rsid w:val="002E0E58"/>
    <w:rsid w:val="002F0AFC"/>
    <w:rsid w:val="002F0C64"/>
    <w:rsid w:val="002F66D3"/>
    <w:rsid w:val="00301295"/>
    <w:rsid w:val="00303B38"/>
    <w:rsid w:val="00311F98"/>
    <w:rsid w:val="0031474E"/>
    <w:rsid w:val="0031555A"/>
    <w:rsid w:val="003169F8"/>
    <w:rsid w:val="00316F8D"/>
    <w:rsid w:val="00321A53"/>
    <w:rsid w:val="003233B1"/>
    <w:rsid w:val="00323FD0"/>
    <w:rsid w:val="00325B8E"/>
    <w:rsid w:val="00330667"/>
    <w:rsid w:val="0033184F"/>
    <w:rsid w:val="00331E37"/>
    <w:rsid w:val="00333A9D"/>
    <w:rsid w:val="00337D32"/>
    <w:rsid w:val="00341BB3"/>
    <w:rsid w:val="0034380C"/>
    <w:rsid w:val="003448B4"/>
    <w:rsid w:val="00345535"/>
    <w:rsid w:val="00345DF3"/>
    <w:rsid w:val="003469EE"/>
    <w:rsid w:val="003474A2"/>
    <w:rsid w:val="003506CF"/>
    <w:rsid w:val="00355E32"/>
    <w:rsid w:val="003707BC"/>
    <w:rsid w:val="003721E6"/>
    <w:rsid w:val="003735F1"/>
    <w:rsid w:val="00377E2E"/>
    <w:rsid w:val="003830A9"/>
    <w:rsid w:val="00384A58"/>
    <w:rsid w:val="00387CF3"/>
    <w:rsid w:val="003909FA"/>
    <w:rsid w:val="00391227"/>
    <w:rsid w:val="00393BA7"/>
    <w:rsid w:val="00393DBC"/>
    <w:rsid w:val="00393F4A"/>
    <w:rsid w:val="00396210"/>
    <w:rsid w:val="0039631A"/>
    <w:rsid w:val="003A52BD"/>
    <w:rsid w:val="003A64AE"/>
    <w:rsid w:val="003B0C41"/>
    <w:rsid w:val="003B536A"/>
    <w:rsid w:val="003C2D2F"/>
    <w:rsid w:val="003C6D0E"/>
    <w:rsid w:val="003D1577"/>
    <w:rsid w:val="003D4D18"/>
    <w:rsid w:val="003D503E"/>
    <w:rsid w:val="003D5E40"/>
    <w:rsid w:val="003E0DDD"/>
    <w:rsid w:val="003E4018"/>
    <w:rsid w:val="003F146A"/>
    <w:rsid w:val="003F171B"/>
    <w:rsid w:val="003F18DB"/>
    <w:rsid w:val="003F51B1"/>
    <w:rsid w:val="003F6193"/>
    <w:rsid w:val="0040042C"/>
    <w:rsid w:val="00405061"/>
    <w:rsid w:val="00405123"/>
    <w:rsid w:val="0040564C"/>
    <w:rsid w:val="00405F9C"/>
    <w:rsid w:val="00411BFD"/>
    <w:rsid w:val="004156C5"/>
    <w:rsid w:val="00416CEA"/>
    <w:rsid w:val="004218C3"/>
    <w:rsid w:val="00423A6A"/>
    <w:rsid w:val="00426973"/>
    <w:rsid w:val="0042716B"/>
    <w:rsid w:val="00431394"/>
    <w:rsid w:val="004372CF"/>
    <w:rsid w:val="00442D23"/>
    <w:rsid w:val="004441AC"/>
    <w:rsid w:val="00446C04"/>
    <w:rsid w:val="004502D0"/>
    <w:rsid w:val="00451057"/>
    <w:rsid w:val="00452660"/>
    <w:rsid w:val="004539F6"/>
    <w:rsid w:val="00455B1F"/>
    <w:rsid w:val="00456049"/>
    <w:rsid w:val="0045638D"/>
    <w:rsid w:val="00456601"/>
    <w:rsid w:val="00460DB4"/>
    <w:rsid w:val="00465BFD"/>
    <w:rsid w:val="00466464"/>
    <w:rsid w:val="00470FBC"/>
    <w:rsid w:val="004715C4"/>
    <w:rsid w:val="004728E9"/>
    <w:rsid w:val="00484439"/>
    <w:rsid w:val="00484658"/>
    <w:rsid w:val="00485731"/>
    <w:rsid w:val="00485AD2"/>
    <w:rsid w:val="00495DC3"/>
    <w:rsid w:val="0049622C"/>
    <w:rsid w:val="004979B8"/>
    <w:rsid w:val="004A196D"/>
    <w:rsid w:val="004A2C60"/>
    <w:rsid w:val="004A6DE7"/>
    <w:rsid w:val="004A705F"/>
    <w:rsid w:val="004B0F8B"/>
    <w:rsid w:val="004B1AFE"/>
    <w:rsid w:val="004B3854"/>
    <w:rsid w:val="004C17E4"/>
    <w:rsid w:val="004C650D"/>
    <w:rsid w:val="004D476F"/>
    <w:rsid w:val="004D744A"/>
    <w:rsid w:val="004E163F"/>
    <w:rsid w:val="004E5B0D"/>
    <w:rsid w:val="004F000C"/>
    <w:rsid w:val="004F3322"/>
    <w:rsid w:val="004F391D"/>
    <w:rsid w:val="004F3C01"/>
    <w:rsid w:val="004F51AC"/>
    <w:rsid w:val="004F7542"/>
    <w:rsid w:val="00500774"/>
    <w:rsid w:val="00500C30"/>
    <w:rsid w:val="0050266A"/>
    <w:rsid w:val="00511363"/>
    <w:rsid w:val="005132EC"/>
    <w:rsid w:val="00513576"/>
    <w:rsid w:val="00515B94"/>
    <w:rsid w:val="005239DA"/>
    <w:rsid w:val="00531BFD"/>
    <w:rsid w:val="00532F82"/>
    <w:rsid w:val="005333C8"/>
    <w:rsid w:val="00533A47"/>
    <w:rsid w:val="00535F73"/>
    <w:rsid w:val="00536FCE"/>
    <w:rsid w:val="0054239F"/>
    <w:rsid w:val="00544AFE"/>
    <w:rsid w:val="00550BC2"/>
    <w:rsid w:val="005516B9"/>
    <w:rsid w:val="005535D3"/>
    <w:rsid w:val="00560714"/>
    <w:rsid w:val="005611AA"/>
    <w:rsid w:val="00562813"/>
    <w:rsid w:val="00563E39"/>
    <w:rsid w:val="00565A16"/>
    <w:rsid w:val="005735F3"/>
    <w:rsid w:val="00576BF7"/>
    <w:rsid w:val="0058292E"/>
    <w:rsid w:val="00582958"/>
    <w:rsid w:val="00583347"/>
    <w:rsid w:val="005839C4"/>
    <w:rsid w:val="00583F8E"/>
    <w:rsid w:val="005877EE"/>
    <w:rsid w:val="005957BB"/>
    <w:rsid w:val="005A0B55"/>
    <w:rsid w:val="005A212B"/>
    <w:rsid w:val="005A27FC"/>
    <w:rsid w:val="005A3ABA"/>
    <w:rsid w:val="005A4AB0"/>
    <w:rsid w:val="005B4F06"/>
    <w:rsid w:val="005B56F2"/>
    <w:rsid w:val="005B597D"/>
    <w:rsid w:val="005B6378"/>
    <w:rsid w:val="005B67E4"/>
    <w:rsid w:val="005B7DC3"/>
    <w:rsid w:val="005C431C"/>
    <w:rsid w:val="005C4F7D"/>
    <w:rsid w:val="005C54C9"/>
    <w:rsid w:val="005D000A"/>
    <w:rsid w:val="005D07F5"/>
    <w:rsid w:val="005D08F7"/>
    <w:rsid w:val="005D205D"/>
    <w:rsid w:val="005D32A2"/>
    <w:rsid w:val="005D5C13"/>
    <w:rsid w:val="005D6FD0"/>
    <w:rsid w:val="005E0DBA"/>
    <w:rsid w:val="005E1945"/>
    <w:rsid w:val="005F23F1"/>
    <w:rsid w:val="005F3816"/>
    <w:rsid w:val="005F3C81"/>
    <w:rsid w:val="005F4958"/>
    <w:rsid w:val="005F5A1B"/>
    <w:rsid w:val="00602447"/>
    <w:rsid w:val="00602E3A"/>
    <w:rsid w:val="00602FF1"/>
    <w:rsid w:val="00603590"/>
    <w:rsid w:val="006053AB"/>
    <w:rsid w:val="00607119"/>
    <w:rsid w:val="006109D9"/>
    <w:rsid w:val="00611517"/>
    <w:rsid w:val="00612E6F"/>
    <w:rsid w:val="00613D35"/>
    <w:rsid w:val="00617CAD"/>
    <w:rsid w:val="006218C3"/>
    <w:rsid w:val="00621AD6"/>
    <w:rsid w:val="0062344B"/>
    <w:rsid w:val="00623CEA"/>
    <w:rsid w:val="00625449"/>
    <w:rsid w:val="00630723"/>
    <w:rsid w:val="0063314B"/>
    <w:rsid w:val="006350D8"/>
    <w:rsid w:val="006350F6"/>
    <w:rsid w:val="006426D7"/>
    <w:rsid w:val="00650ECB"/>
    <w:rsid w:val="00652A35"/>
    <w:rsid w:val="00655862"/>
    <w:rsid w:val="006563E3"/>
    <w:rsid w:val="0065680D"/>
    <w:rsid w:val="00656E87"/>
    <w:rsid w:val="0066256C"/>
    <w:rsid w:val="006725E9"/>
    <w:rsid w:val="0068613A"/>
    <w:rsid w:val="00687A59"/>
    <w:rsid w:val="00690DD0"/>
    <w:rsid w:val="0069250C"/>
    <w:rsid w:val="006944F0"/>
    <w:rsid w:val="00696019"/>
    <w:rsid w:val="00696095"/>
    <w:rsid w:val="006A1E0A"/>
    <w:rsid w:val="006A2F86"/>
    <w:rsid w:val="006A6B58"/>
    <w:rsid w:val="006A745D"/>
    <w:rsid w:val="006B35CF"/>
    <w:rsid w:val="006B7ABB"/>
    <w:rsid w:val="006C2B46"/>
    <w:rsid w:val="006C2F30"/>
    <w:rsid w:val="006C3A57"/>
    <w:rsid w:val="006C6A6E"/>
    <w:rsid w:val="006D064F"/>
    <w:rsid w:val="006D174C"/>
    <w:rsid w:val="006D28ED"/>
    <w:rsid w:val="006D53A8"/>
    <w:rsid w:val="006D567E"/>
    <w:rsid w:val="006D6FFA"/>
    <w:rsid w:val="006E14F5"/>
    <w:rsid w:val="006E2CDD"/>
    <w:rsid w:val="006E6E72"/>
    <w:rsid w:val="006F2D77"/>
    <w:rsid w:val="006F42CB"/>
    <w:rsid w:val="00704314"/>
    <w:rsid w:val="00704540"/>
    <w:rsid w:val="00706F46"/>
    <w:rsid w:val="00710E20"/>
    <w:rsid w:val="00711A93"/>
    <w:rsid w:val="00713FEE"/>
    <w:rsid w:val="00723779"/>
    <w:rsid w:val="007269CD"/>
    <w:rsid w:val="00727E2E"/>
    <w:rsid w:val="00727F38"/>
    <w:rsid w:val="007357C2"/>
    <w:rsid w:val="00735B83"/>
    <w:rsid w:val="0073737A"/>
    <w:rsid w:val="00737638"/>
    <w:rsid w:val="00745D61"/>
    <w:rsid w:val="00746F30"/>
    <w:rsid w:val="007500D6"/>
    <w:rsid w:val="00752186"/>
    <w:rsid w:val="00757249"/>
    <w:rsid w:val="00757E18"/>
    <w:rsid w:val="0076303E"/>
    <w:rsid w:val="007668D2"/>
    <w:rsid w:val="007678B3"/>
    <w:rsid w:val="00767AC3"/>
    <w:rsid w:val="007721E2"/>
    <w:rsid w:val="0078652F"/>
    <w:rsid w:val="00791C82"/>
    <w:rsid w:val="007946EF"/>
    <w:rsid w:val="00795F10"/>
    <w:rsid w:val="00797DD9"/>
    <w:rsid w:val="007A0025"/>
    <w:rsid w:val="007A0EDD"/>
    <w:rsid w:val="007A13E6"/>
    <w:rsid w:val="007A496F"/>
    <w:rsid w:val="007A6F67"/>
    <w:rsid w:val="007A76A7"/>
    <w:rsid w:val="007B09D1"/>
    <w:rsid w:val="007B1070"/>
    <w:rsid w:val="007B4BC2"/>
    <w:rsid w:val="007C049E"/>
    <w:rsid w:val="007C1700"/>
    <w:rsid w:val="007C283D"/>
    <w:rsid w:val="007C5B61"/>
    <w:rsid w:val="007C659C"/>
    <w:rsid w:val="007D1FBB"/>
    <w:rsid w:val="007D2A8A"/>
    <w:rsid w:val="007D6FA5"/>
    <w:rsid w:val="007E1787"/>
    <w:rsid w:val="007E2C10"/>
    <w:rsid w:val="007E5063"/>
    <w:rsid w:val="007E6ADB"/>
    <w:rsid w:val="007F0E33"/>
    <w:rsid w:val="007F3E47"/>
    <w:rsid w:val="007F733D"/>
    <w:rsid w:val="00800A72"/>
    <w:rsid w:val="008045AC"/>
    <w:rsid w:val="00810C69"/>
    <w:rsid w:val="008156BD"/>
    <w:rsid w:val="0082013B"/>
    <w:rsid w:val="0082063E"/>
    <w:rsid w:val="00820841"/>
    <w:rsid w:val="00824D82"/>
    <w:rsid w:val="008252A7"/>
    <w:rsid w:val="00827C9B"/>
    <w:rsid w:val="00830CFE"/>
    <w:rsid w:val="00831014"/>
    <w:rsid w:val="00832FE8"/>
    <w:rsid w:val="008352CC"/>
    <w:rsid w:val="00836000"/>
    <w:rsid w:val="00836F1B"/>
    <w:rsid w:val="008413C6"/>
    <w:rsid w:val="008470E6"/>
    <w:rsid w:val="00847C42"/>
    <w:rsid w:val="0085197B"/>
    <w:rsid w:val="008535F2"/>
    <w:rsid w:val="00855E56"/>
    <w:rsid w:val="00866C46"/>
    <w:rsid w:val="00871CCF"/>
    <w:rsid w:val="00872B3F"/>
    <w:rsid w:val="00875A21"/>
    <w:rsid w:val="00876A58"/>
    <w:rsid w:val="00896120"/>
    <w:rsid w:val="008A4111"/>
    <w:rsid w:val="008B0234"/>
    <w:rsid w:val="008B2A09"/>
    <w:rsid w:val="008B6345"/>
    <w:rsid w:val="008C1649"/>
    <w:rsid w:val="008C1839"/>
    <w:rsid w:val="008C1AC3"/>
    <w:rsid w:val="008C2302"/>
    <w:rsid w:val="008C33B6"/>
    <w:rsid w:val="008C4590"/>
    <w:rsid w:val="008C5FA1"/>
    <w:rsid w:val="008C7EC5"/>
    <w:rsid w:val="008D24D4"/>
    <w:rsid w:val="008D46DC"/>
    <w:rsid w:val="008D5CCB"/>
    <w:rsid w:val="008E558B"/>
    <w:rsid w:val="008E6894"/>
    <w:rsid w:val="008E6EC5"/>
    <w:rsid w:val="008E7A6D"/>
    <w:rsid w:val="008E7C44"/>
    <w:rsid w:val="008F08AE"/>
    <w:rsid w:val="008F561C"/>
    <w:rsid w:val="0090290B"/>
    <w:rsid w:val="00907247"/>
    <w:rsid w:val="0091412B"/>
    <w:rsid w:val="00917C94"/>
    <w:rsid w:val="0092119D"/>
    <w:rsid w:val="00921D5E"/>
    <w:rsid w:val="00922B75"/>
    <w:rsid w:val="00923612"/>
    <w:rsid w:val="00925DC7"/>
    <w:rsid w:val="00927F6D"/>
    <w:rsid w:val="009302CF"/>
    <w:rsid w:val="00930A9D"/>
    <w:rsid w:val="00936A55"/>
    <w:rsid w:val="009374C2"/>
    <w:rsid w:val="00937AEB"/>
    <w:rsid w:val="00937D3D"/>
    <w:rsid w:val="0094083C"/>
    <w:rsid w:val="0094372E"/>
    <w:rsid w:val="009443DF"/>
    <w:rsid w:val="00952251"/>
    <w:rsid w:val="0095271E"/>
    <w:rsid w:val="00952D3E"/>
    <w:rsid w:val="0095591E"/>
    <w:rsid w:val="009566C5"/>
    <w:rsid w:val="00960D1C"/>
    <w:rsid w:val="009610F3"/>
    <w:rsid w:val="009637AC"/>
    <w:rsid w:val="0096423C"/>
    <w:rsid w:val="00967F29"/>
    <w:rsid w:val="00971633"/>
    <w:rsid w:val="00973EED"/>
    <w:rsid w:val="00982297"/>
    <w:rsid w:val="00982425"/>
    <w:rsid w:val="00982AC0"/>
    <w:rsid w:val="00983564"/>
    <w:rsid w:val="00985938"/>
    <w:rsid w:val="0099055E"/>
    <w:rsid w:val="0099077B"/>
    <w:rsid w:val="00991A93"/>
    <w:rsid w:val="00995ECB"/>
    <w:rsid w:val="0099695B"/>
    <w:rsid w:val="0099711E"/>
    <w:rsid w:val="00997399"/>
    <w:rsid w:val="00997C03"/>
    <w:rsid w:val="009A5566"/>
    <w:rsid w:val="009B149C"/>
    <w:rsid w:val="009B20B5"/>
    <w:rsid w:val="009B29DE"/>
    <w:rsid w:val="009B4F6E"/>
    <w:rsid w:val="009B7478"/>
    <w:rsid w:val="009B78B1"/>
    <w:rsid w:val="009C012B"/>
    <w:rsid w:val="009D34BE"/>
    <w:rsid w:val="009D5F48"/>
    <w:rsid w:val="009E1A43"/>
    <w:rsid w:val="009E5CB9"/>
    <w:rsid w:val="009E6595"/>
    <w:rsid w:val="009F372A"/>
    <w:rsid w:val="009F3941"/>
    <w:rsid w:val="009F4607"/>
    <w:rsid w:val="00A020DD"/>
    <w:rsid w:val="00A02F60"/>
    <w:rsid w:val="00A04B7F"/>
    <w:rsid w:val="00A067CB"/>
    <w:rsid w:val="00A06EE8"/>
    <w:rsid w:val="00A07A81"/>
    <w:rsid w:val="00A07C19"/>
    <w:rsid w:val="00A12375"/>
    <w:rsid w:val="00A147DC"/>
    <w:rsid w:val="00A14C95"/>
    <w:rsid w:val="00A155EA"/>
    <w:rsid w:val="00A16F3D"/>
    <w:rsid w:val="00A33E76"/>
    <w:rsid w:val="00A35A1F"/>
    <w:rsid w:val="00A43B44"/>
    <w:rsid w:val="00A449BB"/>
    <w:rsid w:val="00A44BD8"/>
    <w:rsid w:val="00A50672"/>
    <w:rsid w:val="00A510E4"/>
    <w:rsid w:val="00A570B7"/>
    <w:rsid w:val="00A6120B"/>
    <w:rsid w:val="00A61CF0"/>
    <w:rsid w:val="00A65330"/>
    <w:rsid w:val="00A65596"/>
    <w:rsid w:val="00A72494"/>
    <w:rsid w:val="00A73B87"/>
    <w:rsid w:val="00A753BE"/>
    <w:rsid w:val="00A76457"/>
    <w:rsid w:val="00A800B4"/>
    <w:rsid w:val="00A86765"/>
    <w:rsid w:val="00A92568"/>
    <w:rsid w:val="00A94024"/>
    <w:rsid w:val="00AA2237"/>
    <w:rsid w:val="00AB4438"/>
    <w:rsid w:val="00AB4491"/>
    <w:rsid w:val="00AC0659"/>
    <w:rsid w:val="00AC0DD1"/>
    <w:rsid w:val="00AC1DC7"/>
    <w:rsid w:val="00AC4375"/>
    <w:rsid w:val="00AC45D9"/>
    <w:rsid w:val="00AC63D1"/>
    <w:rsid w:val="00AD7987"/>
    <w:rsid w:val="00AE260A"/>
    <w:rsid w:val="00AE2E35"/>
    <w:rsid w:val="00AE5018"/>
    <w:rsid w:val="00AF109F"/>
    <w:rsid w:val="00AF401F"/>
    <w:rsid w:val="00AF7B7D"/>
    <w:rsid w:val="00B0154C"/>
    <w:rsid w:val="00B023CB"/>
    <w:rsid w:val="00B06D16"/>
    <w:rsid w:val="00B20B9A"/>
    <w:rsid w:val="00B31021"/>
    <w:rsid w:val="00B345CD"/>
    <w:rsid w:val="00B34E93"/>
    <w:rsid w:val="00B36B1C"/>
    <w:rsid w:val="00B37CF6"/>
    <w:rsid w:val="00B4095C"/>
    <w:rsid w:val="00B409A0"/>
    <w:rsid w:val="00B41071"/>
    <w:rsid w:val="00B41907"/>
    <w:rsid w:val="00B45C58"/>
    <w:rsid w:val="00B51134"/>
    <w:rsid w:val="00B52723"/>
    <w:rsid w:val="00B54709"/>
    <w:rsid w:val="00B61642"/>
    <w:rsid w:val="00B637C4"/>
    <w:rsid w:val="00B6442A"/>
    <w:rsid w:val="00B65C9F"/>
    <w:rsid w:val="00B710ED"/>
    <w:rsid w:val="00B72892"/>
    <w:rsid w:val="00B72DED"/>
    <w:rsid w:val="00B753DF"/>
    <w:rsid w:val="00B76599"/>
    <w:rsid w:val="00B778D8"/>
    <w:rsid w:val="00B77D9B"/>
    <w:rsid w:val="00B81F0A"/>
    <w:rsid w:val="00B841FD"/>
    <w:rsid w:val="00B8683A"/>
    <w:rsid w:val="00B87941"/>
    <w:rsid w:val="00B9208C"/>
    <w:rsid w:val="00B93DEC"/>
    <w:rsid w:val="00B96651"/>
    <w:rsid w:val="00BA2D15"/>
    <w:rsid w:val="00BA5209"/>
    <w:rsid w:val="00BB185C"/>
    <w:rsid w:val="00BB46BB"/>
    <w:rsid w:val="00BB55CB"/>
    <w:rsid w:val="00BB7404"/>
    <w:rsid w:val="00BC174C"/>
    <w:rsid w:val="00BC32D6"/>
    <w:rsid w:val="00BC32FA"/>
    <w:rsid w:val="00BC5079"/>
    <w:rsid w:val="00BC7377"/>
    <w:rsid w:val="00BD1CDD"/>
    <w:rsid w:val="00BD316B"/>
    <w:rsid w:val="00BD44C6"/>
    <w:rsid w:val="00BD7688"/>
    <w:rsid w:val="00BE0931"/>
    <w:rsid w:val="00BE38E4"/>
    <w:rsid w:val="00BE3E83"/>
    <w:rsid w:val="00BE410F"/>
    <w:rsid w:val="00BF7EE1"/>
    <w:rsid w:val="00C01D61"/>
    <w:rsid w:val="00C034F7"/>
    <w:rsid w:val="00C0710A"/>
    <w:rsid w:val="00C071E2"/>
    <w:rsid w:val="00C13226"/>
    <w:rsid w:val="00C146B8"/>
    <w:rsid w:val="00C14E7C"/>
    <w:rsid w:val="00C203AC"/>
    <w:rsid w:val="00C20D5F"/>
    <w:rsid w:val="00C245B4"/>
    <w:rsid w:val="00C26692"/>
    <w:rsid w:val="00C275F8"/>
    <w:rsid w:val="00C3114C"/>
    <w:rsid w:val="00C33FA8"/>
    <w:rsid w:val="00C34289"/>
    <w:rsid w:val="00C35C65"/>
    <w:rsid w:val="00C373C6"/>
    <w:rsid w:val="00C40665"/>
    <w:rsid w:val="00C41568"/>
    <w:rsid w:val="00C41867"/>
    <w:rsid w:val="00C44A90"/>
    <w:rsid w:val="00C45364"/>
    <w:rsid w:val="00C47D8E"/>
    <w:rsid w:val="00C55007"/>
    <w:rsid w:val="00C62542"/>
    <w:rsid w:val="00C63055"/>
    <w:rsid w:val="00C64ECE"/>
    <w:rsid w:val="00C718E6"/>
    <w:rsid w:val="00C71A3B"/>
    <w:rsid w:val="00C72618"/>
    <w:rsid w:val="00C7363B"/>
    <w:rsid w:val="00C8478A"/>
    <w:rsid w:val="00C87988"/>
    <w:rsid w:val="00C9180F"/>
    <w:rsid w:val="00C91FB8"/>
    <w:rsid w:val="00C97E37"/>
    <w:rsid w:val="00CA23B8"/>
    <w:rsid w:val="00CA40F6"/>
    <w:rsid w:val="00CB1435"/>
    <w:rsid w:val="00CB2E9F"/>
    <w:rsid w:val="00CB4FC3"/>
    <w:rsid w:val="00CB6ACE"/>
    <w:rsid w:val="00CB767E"/>
    <w:rsid w:val="00CC2D36"/>
    <w:rsid w:val="00CC40C7"/>
    <w:rsid w:val="00CD4BBC"/>
    <w:rsid w:val="00CE27E9"/>
    <w:rsid w:val="00CE47D3"/>
    <w:rsid w:val="00CE49CE"/>
    <w:rsid w:val="00CE515B"/>
    <w:rsid w:val="00CE6E56"/>
    <w:rsid w:val="00CE79C5"/>
    <w:rsid w:val="00CF2543"/>
    <w:rsid w:val="00D05E2F"/>
    <w:rsid w:val="00D07776"/>
    <w:rsid w:val="00D07CA7"/>
    <w:rsid w:val="00D11A7A"/>
    <w:rsid w:val="00D14528"/>
    <w:rsid w:val="00D17D45"/>
    <w:rsid w:val="00D2012F"/>
    <w:rsid w:val="00D214F7"/>
    <w:rsid w:val="00D24FE6"/>
    <w:rsid w:val="00D25E5A"/>
    <w:rsid w:val="00D26C17"/>
    <w:rsid w:val="00D31C01"/>
    <w:rsid w:val="00D361D8"/>
    <w:rsid w:val="00D436F8"/>
    <w:rsid w:val="00D43CDE"/>
    <w:rsid w:val="00D56BF9"/>
    <w:rsid w:val="00D56C41"/>
    <w:rsid w:val="00D64F06"/>
    <w:rsid w:val="00D65673"/>
    <w:rsid w:val="00D6572E"/>
    <w:rsid w:val="00D65FA9"/>
    <w:rsid w:val="00D715FB"/>
    <w:rsid w:val="00D7368A"/>
    <w:rsid w:val="00D740B3"/>
    <w:rsid w:val="00D81709"/>
    <w:rsid w:val="00D90292"/>
    <w:rsid w:val="00D9099F"/>
    <w:rsid w:val="00D93D20"/>
    <w:rsid w:val="00DA0827"/>
    <w:rsid w:val="00DA135E"/>
    <w:rsid w:val="00DA2618"/>
    <w:rsid w:val="00DA3AFA"/>
    <w:rsid w:val="00DA5B42"/>
    <w:rsid w:val="00DA5F91"/>
    <w:rsid w:val="00DB2288"/>
    <w:rsid w:val="00DB2689"/>
    <w:rsid w:val="00DB37F6"/>
    <w:rsid w:val="00DB401D"/>
    <w:rsid w:val="00DB4A92"/>
    <w:rsid w:val="00DB5142"/>
    <w:rsid w:val="00DB62A8"/>
    <w:rsid w:val="00DC04CF"/>
    <w:rsid w:val="00DC0FEA"/>
    <w:rsid w:val="00DC19EE"/>
    <w:rsid w:val="00DC5EA5"/>
    <w:rsid w:val="00DD2B64"/>
    <w:rsid w:val="00DD71F3"/>
    <w:rsid w:val="00DD746A"/>
    <w:rsid w:val="00DE031C"/>
    <w:rsid w:val="00DE12D9"/>
    <w:rsid w:val="00DE49C3"/>
    <w:rsid w:val="00DE5737"/>
    <w:rsid w:val="00DF05AF"/>
    <w:rsid w:val="00DF32DE"/>
    <w:rsid w:val="00E0225E"/>
    <w:rsid w:val="00E0560B"/>
    <w:rsid w:val="00E05658"/>
    <w:rsid w:val="00E05DD0"/>
    <w:rsid w:val="00E06FE0"/>
    <w:rsid w:val="00E20E32"/>
    <w:rsid w:val="00E254A8"/>
    <w:rsid w:val="00E261DB"/>
    <w:rsid w:val="00E26418"/>
    <w:rsid w:val="00E32732"/>
    <w:rsid w:val="00E37895"/>
    <w:rsid w:val="00E40851"/>
    <w:rsid w:val="00E4151F"/>
    <w:rsid w:val="00E453A1"/>
    <w:rsid w:val="00E45970"/>
    <w:rsid w:val="00E51086"/>
    <w:rsid w:val="00E53E3C"/>
    <w:rsid w:val="00E54724"/>
    <w:rsid w:val="00E5535E"/>
    <w:rsid w:val="00E55D1F"/>
    <w:rsid w:val="00E5622E"/>
    <w:rsid w:val="00E56B25"/>
    <w:rsid w:val="00E7118A"/>
    <w:rsid w:val="00E7329F"/>
    <w:rsid w:val="00E74809"/>
    <w:rsid w:val="00E80D86"/>
    <w:rsid w:val="00E87B2C"/>
    <w:rsid w:val="00E87D63"/>
    <w:rsid w:val="00E9024A"/>
    <w:rsid w:val="00E927B9"/>
    <w:rsid w:val="00E93332"/>
    <w:rsid w:val="00E93E82"/>
    <w:rsid w:val="00EA00D2"/>
    <w:rsid w:val="00EA3717"/>
    <w:rsid w:val="00EA44BF"/>
    <w:rsid w:val="00EA4CB6"/>
    <w:rsid w:val="00EA7791"/>
    <w:rsid w:val="00EB0497"/>
    <w:rsid w:val="00EB4A4F"/>
    <w:rsid w:val="00EB6B28"/>
    <w:rsid w:val="00EB7217"/>
    <w:rsid w:val="00EC3DAD"/>
    <w:rsid w:val="00EC509D"/>
    <w:rsid w:val="00ED088C"/>
    <w:rsid w:val="00ED40FE"/>
    <w:rsid w:val="00ED6A79"/>
    <w:rsid w:val="00ED764F"/>
    <w:rsid w:val="00EE017E"/>
    <w:rsid w:val="00EE6B9E"/>
    <w:rsid w:val="00EF5869"/>
    <w:rsid w:val="00EF644D"/>
    <w:rsid w:val="00F00A88"/>
    <w:rsid w:val="00F0369A"/>
    <w:rsid w:val="00F057C9"/>
    <w:rsid w:val="00F062E2"/>
    <w:rsid w:val="00F06C68"/>
    <w:rsid w:val="00F14F0E"/>
    <w:rsid w:val="00F160BA"/>
    <w:rsid w:val="00F16B56"/>
    <w:rsid w:val="00F20693"/>
    <w:rsid w:val="00F21906"/>
    <w:rsid w:val="00F21CE3"/>
    <w:rsid w:val="00F2670A"/>
    <w:rsid w:val="00F26F97"/>
    <w:rsid w:val="00F31007"/>
    <w:rsid w:val="00F31B0B"/>
    <w:rsid w:val="00F3354B"/>
    <w:rsid w:val="00F425E0"/>
    <w:rsid w:val="00F42FBD"/>
    <w:rsid w:val="00F43E9C"/>
    <w:rsid w:val="00F45302"/>
    <w:rsid w:val="00F46C41"/>
    <w:rsid w:val="00F529CE"/>
    <w:rsid w:val="00F53339"/>
    <w:rsid w:val="00F539F1"/>
    <w:rsid w:val="00F53B69"/>
    <w:rsid w:val="00F54235"/>
    <w:rsid w:val="00F607C9"/>
    <w:rsid w:val="00F61D4F"/>
    <w:rsid w:val="00F64AE8"/>
    <w:rsid w:val="00F67FC9"/>
    <w:rsid w:val="00F71203"/>
    <w:rsid w:val="00F7175F"/>
    <w:rsid w:val="00F721A9"/>
    <w:rsid w:val="00F7367D"/>
    <w:rsid w:val="00F73FCC"/>
    <w:rsid w:val="00F74D60"/>
    <w:rsid w:val="00F751CA"/>
    <w:rsid w:val="00F76D96"/>
    <w:rsid w:val="00F805F2"/>
    <w:rsid w:val="00F83576"/>
    <w:rsid w:val="00F85E13"/>
    <w:rsid w:val="00F86F22"/>
    <w:rsid w:val="00F92511"/>
    <w:rsid w:val="00F92F8D"/>
    <w:rsid w:val="00F9459B"/>
    <w:rsid w:val="00F950B2"/>
    <w:rsid w:val="00F97868"/>
    <w:rsid w:val="00FA2224"/>
    <w:rsid w:val="00FA4C6C"/>
    <w:rsid w:val="00FA5446"/>
    <w:rsid w:val="00FA7806"/>
    <w:rsid w:val="00FC23EA"/>
    <w:rsid w:val="00FC3973"/>
    <w:rsid w:val="00FC4258"/>
    <w:rsid w:val="00FC66A4"/>
    <w:rsid w:val="00FC6BAF"/>
    <w:rsid w:val="00FC7EF8"/>
    <w:rsid w:val="00FD1FB0"/>
    <w:rsid w:val="00FD71F3"/>
    <w:rsid w:val="00FD78D5"/>
    <w:rsid w:val="00FE36A5"/>
    <w:rsid w:val="00FE4576"/>
    <w:rsid w:val="00FE51A3"/>
    <w:rsid w:val="00FE6633"/>
    <w:rsid w:val="00FF3F62"/>
    <w:rsid w:val="00FF5A9B"/>
    <w:rsid w:val="00FF5B2D"/>
    <w:rsid w:val="00FF6B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BodyText1">
    <w:name w:val="Body Text1"/>
    <w:rsid w:val="000678E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f01">
    <w:name w:val="cf01"/>
    <w:basedOn w:val="DefaultParagraphFont"/>
    <w:rsid w:val="007237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2.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customXml/itemProps4.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5.xml><?xml version="1.0" encoding="utf-8"?>
<ds:datastoreItem xmlns:ds="http://schemas.openxmlformats.org/officeDocument/2006/customXml" ds:itemID="{06C56B11-C001-4D86-A59E-723187C88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2758</Words>
  <Characters>19367</Characters>
  <Application>Microsoft Office Word</Application>
  <DocSecurity>0</DocSecurity>
  <Lines>297</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Aurelija Žvynakytė-Bargailienė</cp:lastModifiedBy>
  <cp:revision>43</cp:revision>
  <cp:lastPrinted>2018-05-07T10:18:00Z</cp:lastPrinted>
  <dcterms:created xsi:type="dcterms:W3CDTF">2026-05-06T05:48:00Z</dcterms:created>
  <dcterms:modified xsi:type="dcterms:W3CDTF">2026-06-09T10:05:00Z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